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142"/>
        <w:gridCol w:w="270"/>
        <w:gridCol w:w="438"/>
        <w:gridCol w:w="1138"/>
        <w:gridCol w:w="563"/>
        <w:gridCol w:w="145"/>
        <w:gridCol w:w="847"/>
        <w:gridCol w:w="142"/>
        <w:gridCol w:w="2842"/>
        <w:gridCol w:w="708"/>
      </w:tblGrid>
      <w:tr w:rsidR="00654A12" w:rsidRPr="00547316" w:rsidTr="0052003D">
        <w:trPr>
          <w:cantSplit/>
          <w:trHeight w:hRule="exact" w:val="947"/>
        </w:trPr>
        <w:tc>
          <w:tcPr>
            <w:tcW w:w="3683" w:type="dxa"/>
            <w:gridSpan w:val="4"/>
          </w:tcPr>
          <w:p w:rsidR="00654A12" w:rsidRPr="00547316" w:rsidRDefault="00654A12" w:rsidP="0052003D">
            <w:pPr>
              <w:pStyle w:val="a3"/>
              <w:rPr>
                <w:sz w:val="28"/>
                <w:szCs w:val="28"/>
              </w:rPr>
            </w:pPr>
          </w:p>
          <w:p w:rsidR="00654A12" w:rsidRPr="00547316" w:rsidRDefault="00654A12" w:rsidP="005200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4A12" w:rsidRPr="00547316" w:rsidRDefault="00654A12" w:rsidP="00520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3"/>
          </w:tcPr>
          <w:p w:rsidR="00654A12" w:rsidRPr="00547316" w:rsidRDefault="00654A12" w:rsidP="0052003D">
            <w:pPr>
              <w:pStyle w:val="1"/>
              <w:spacing w:after="0" w:line="240" w:lineRule="auto"/>
              <w:ind w:right="-424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447675" cy="552450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  <w:gridSpan w:val="4"/>
          </w:tcPr>
          <w:p w:rsidR="00654A12" w:rsidRPr="00547316" w:rsidRDefault="00AA4B3A" w:rsidP="0052003D">
            <w:pPr>
              <w:pStyle w:val="1"/>
              <w:spacing w:after="0" w:line="240" w:lineRule="auto"/>
              <w:ind w:left="567"/>
              <w:jc w:val="right"/>
              <w:rPr>
                <w:spacing w:val="-20"/>
                <w:szCs w:val="28"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1252855</wp:posOffset>
                      </wp:positionH>
                      <wp:positionV relativeFrom="paragraph">
                        <wp:posOffset>3810</wp:posOffset>
                      </wp:positionV>
                      <wp:extent cx="1082040" cy="232410"/>
                      <wp:effectExtent l="0" t="3810" r="0" b="19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20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54A12" w:rsidRPr="00A74543" w:rsidRDefault="00654A12" w:rsidP="00654A12">
                                  <w:pPr>
                                    <w:rPr>
                                      <w:rFonts w:ascii="Times New Roman" w:hAnsi="Times New Roman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98.65pt;margin-top:.3pt;width:85.2pt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" stroked="f">
                      <v:textbox inset="0,0,0,0">
                        <w:txbxContent>
                          <w:p w:rsidR="00654A12" w:rsidRPr="00A74543" w:rsidRDefault="00654A12" w:rsidP="00654A12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54A12" w:rsidRPr="00547316" w:rsidTr="0052003D">
        <w:trPr>
          <w:gridAfter w:val="1"/>
          <w:wAfter w:w="708" w:type="dxa"/>
          <w:trHeight w:hRule="exact" w:val="2527"/>
        </w:trPr>
        <w:tc>
          <w:tcPr>
            <w:tcW w:w="9360" w:type="dxa"/>
            <w:gridSpan w:val="10"/>
          </w:tcPr>
          <w:p w:rsidR="00654A12" w:rsidRPr="00547316" w:rsidRDefault="00654A12" w:rsidP="0052003D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 w:rsidR="00C6480C">
              <w:rPr>
                <w:bCs/>
                <w:szCs w:val="28"/>
              </w:rPr>
              <w:t xml:space="preserve"> НЕМСКОГО МУНИЦИПАЛЬНОГО ОКРУГА</w:t>
            </w:r>
          </w:p>
          <w:p w:rsidR="00654A12" w:rsidRPr="00547316" w:rsidRDefault="00654A12" w:rsidP="0052003D">
            <w:pPr>
              <w:pStyle w:val="a5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="00C6480C">
              <w:rPr>
                <w:bCs/>
                <w:sz w:val="28"/>
                <w:szCs w:val="28"/>
              </w:rPr>
              <w:t>ЕРВ</w:t>
            </w:r>
            <w:r w:rsidRPr="00547316">
              <w:rPr>
                <w:bCs/>
                <w:sz w:val="28"/>
                <w:szCs w:val="28"/>
              </w:rPr>
              <w:t>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654A12" w:rsidRPr="00547316" w:rsidRDefault="00654A12" w:rsidP="0052003D">
            <w:pPr>
              <w:pStyle w:val="a5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654A12" w:rsidRPr="00547316" w:rsidTr="0052003D">
        <w:tblPrEx>
          <w:tblCellMar>
            <w:left w:w="70" w:type="dxa"/>
            <w:right w:w="70" w:type="dxa"/>
          </w:tblCellMar>
        </w:tblPrEx>
        <w:trPr>
          <w:gridBefore w:val="1"/>
          <w:gridAfter w:val="3"/>
          <w:wBefore w:w="2833" w:type="dxa"/>
          <w:wAfter w:w="3692" w:type="dxa"/>
          <w:trHeight w:val="323"/>
        </w:trPr>
        <w:tc>
          <w:tcPr>
            <w:tcW w:w="412" w:type="dxa"/>
            <w:gridSpan w:val="2"/>
          </w:tcPr>
          <w:p w:rsidR="00654A12" w:rsidRPr="00547316" w:rsidRDefault="00654A12" w:rsidP="00520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gridSpan w:val="2"/>
            <w:tcBorders>
              <w:bottom w:val="single" w:sz="4" w:space="0" w:color="auto"/>
            </w:tcBorders>
          </w:tcPr>
          <w:p w:rsidR="00654A12" w:rsidRPr="00547316" w:rsidRDefault="00C6480C" w:rsidP="0052003D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22.11.2022</w:t>
            </w:r>
          </w:p>
        </w:tc>
        <w:tc>
          <w:tcPr>
            <w:tcW w:w="563" w:type="dxa"/>
          </w:tcPr>
          <w:p w:rsidR="00654A12" w:rsidRPr="00547316" w:rsidRDefault="00654A12" w:rsidP="00520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654A12" w:rsidRPr="00547316" w:rsidRDefault="00DC31C9" w:rsidP="00520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12/154</w:t>
            </w:r>
          </w:p>
        </w:tc>
      </w:tr>
      <w:tr w:rsidR="00654A12" w:rsidRPr="00547316" w:rsidTr="0052003D">
        <w:tblPrEx>
          <w:tblCellMar>
            <w:left w:w="70" w:type="dxa"/>
            <w:right w:w="70" w:type="dxa"/>
          </w:tblCellMar>
        </w:tblPrEx>
        <w:trPr>
          <w:gridBefore w:val="2"/>
          <w:gridAfter w:val="2"/>
          <w:wBefore w:w="2975" w:type="dxa"/>
          <w:wAfter w:w="3550" w:type="dxa"/>
          <w:trHeight w:val="248"/>
        </w:trPr>
        <w:tc>
          <w:tcPr>
            <w:tcW w:w="3543" w:type="dxa"/>
            <w:gridSpan w:val="7"/>
          </w:tcPr>
          <w:p w:rsidR="00654A12" w:rsidRPr="005B40E1" w:rsidRDefault="00654A12" w:rsidP="00520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0E1">
              <w:rPr>
                <w:rFonts w:ascii="Times New Roman" w:hAnsi="Times New Roman"/>
                <w:sz w:val="24"/>
                <w:szCs w:val="24"/>
              </w:rPr>
              <w:t>пгт Нема</w:t>
            </w:r>
          </w:p>
        </w:tc>
      </w:tr>
    </w:tbl>
    <w:p w:rsidR="00654A12" w:rsidRPr="009D78C4" w:rsidRDefault="00654A12" w:rsidP="00654A1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54A12" w:rsidRPr="009D78C4" w:rsidRDefault="00654A12" w:rsidP="00654A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4A12" w:rsidRPr="009D78C4" w:rsidRDefault="00654A12" w:rsidP="00654A12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проекту </w:t>
      </w:r>
    </w:p>
    <w:p w:rsidR="00654A12" w:rsidRPr="009D78C4" w:rsidRDefault="00654A12" w:rsidP="00654A12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бюджета Немского муниципального </w:t>
      </w:r>
      <w:r w:rsidR="00C6480C">
        <w:rPr>
          <w:rFonts w:ascii="Times New Roman" w:hAnsi="Times New Roman"/>
          <w:b/>
          <w:sz w:val="28"/>
          <w:szCs w:val="28"/>
        </w:rPr>
        <w:t>округ</w:t>
      </w:r>
      <w:r w:rsidRPr="009D78C4">
        <w:rPr>
          <w:rFonts w:ascii="Times New Roman" w:hAnsi="Times New Roman"/>
          <w:b/>
          <w:sz w:val="28"/>
          <w:szCs w:val="28"/>
        </w:rPr>
        <w:t>а на 20</w:t>
      </w:r>
      <w:r w:rsidR="00C6480C">
        <w:rPr>
          <w:rFonts w:ascii="Times New Roman" w:hAnsi="Times New Roman"/>
          <w:b/>
          <w:sz w:val="28"/>
          <w:szCs w:val="28"/>
        </w:rPr>
        <w:t>23</w:t>
      </w:r>
      <w:r w:rsidRPr="009D78C4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654A12" w:rsidRPr="009D78C4" w:rsidRDefault="00654A12" w:rsidP="00654A12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>и на плановый период 20</w:t>
      </w:r>
      <w:r w:rsidR="00C6480C">
        <w:rPr>
          <w:rFonts w:ascii="Times New Roman" w:hAnsi="Times New Roman"/>
          <w:b/>
          <w:sz w:val="28"/>
          <w:szCs w:val="28"/>
        </w:rPr>
        <w:t>24</w:t>
      </w:r>
      <w:r w:rsidRPr="009D78C4">
        <w:rPr>
          <w:rFonts w:ascii="Times New Roman" w:hAnsi="Times New Roman"/>
          <w:b/>
          <w:sz w:val="28"/>
          <w:szCs w:val="28"/>
        </w:rPr>
        <w:t xml:space="preserve"> - 20</w:t>
      </w:r>
      <w:r>
        <w:rPr>
          <w:rFonts w:ascii="Times New Roman" w:hAnsi="Times New Roman"/>
          <w:b/>
          <w:sz w:val="28"/>
          <w:szCs w:val="28"/>
        </w:rPr>
        <w:t>2</w:t>
      </w:r>
      <w:r w:rsidR="00C6480C">
        <w:rPr>
          <w:rFonts w:ascii="Times New Roman" w:hAnsi="Times New Roman"/>
          <w:b/>
          <w:sz w:val="28"/>
          <w:szCs w:val="28"/>
        </w:rPr>
        <w:t>5</w:t>
      </w:r>
      <w:r w:rsidRPr="009D78C4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54A12" w:rsidRPr="009D78C4" w:rsidRDefault="00654A12" w:rsidP="00654A12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</w:p>
    <w:p w:rsidR="00654A12" w:rsidRPr="00DC31C9" w:rsidRDefault="00654A12" w:rsidP="00654A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DC31C9">
        <w:rPr>
          <w:rFonts w:ascii="Times New Roman" w:hAnsi="Times New Roman"/>
          <w:color w:val="000000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Немский муниципальный 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округ</w:t>
      </w:r>
      <w:r w:rsidRPr="00DC31C9">
        <w:rPr>
          <w:rFonts w:ascii="Times New Roman" w:hAnsi="Times New Roman"/>
          <w:color w:val="000000"/>
          <w:sz w:val="26"/>
          <w:szCs w:val="26"/>
        </w:rPr>
        <w:t xml:space="preserve"> Кировской области, 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принят</w:t>
      </w:r>
      <w:r w:rsidRPr="00DC31C9">
        <w:rPr>
          <w:rFonts w:ascii="Times New Roman" w:hAnsi="Times New Roman"/>
          <w:color w:val="000000"/>
          <w:sz w:val="26"/>
          <w:szCs w:val="26"/>
        </w:rPr>
        <w:t xml:space="preserve">ым решением  Думы 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 xml:space="preserve">Немского муниципального округа </w:t>
      </w:r>
      <w:r w:rsidRPr="00DC31C9">
        <w:rPr>
          <w:rFonts w:ascii="Times New Roman" w:hAnsi="Times New Roman"/>
          <w:color w:val="000000"/>
          <w:sz w:val="26"/>
          <w:szCs w:val="26"/>
        </w:rPr>
        <w:t>от 3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0</w:t>
      </w:r>
      <w:r w:rsidRPr="00DC31C9">
        <w:rPr>
          <w:rFonts w:ascii="Times New Roman" w:hAnsi="Times New Roman"/>
          <w:color w:val="000000"/>
          <w:sz w:val="26"/>
          <w:szCs w:val="26"/>
        </w:rPr>
        <w:t>.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11</w:t>
      </w:r>
      <w:r w:rsidRPr="00DC31C9">
        <w:rPr>
          <w:rFonts w:ascii="Times New Roman" w:hAnsi="Times New Roman"/>
          <w:color w:val="000000"/>
          <w:sz w:val="26"/>
          <w:szCs w:val="26"/>
        </w:rPr>
        <w:t>.20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21</w:t>
      </w:r>
      <w:r w:rsidRPr="00DC31C9">
        <w:rPr>
          <w:rFonts w:ascii="Times New Roman" w:hAnsi="Times New Roman"/>
          <w:color w:val="000000"/>
          <w:sz w:val="26"/>
          <w:szCs w:val="26"/>
        </w:rPr>
        <w:t xml:space="preserve"> № 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3/</w:t>
      </w:r>
      <w:r w:rsidR="00706668" w:rsidRPr="00DC31C9">
        <w:rPr>
          <w:rFonts w:ascii="Times New Roman" w:hAnsi="Times New Roman"/>
          <w:color w:val="000000"/>
          <w:sz w:val="26"/>
          <w:szCs w:val="26"/>
        </w:rPr>
        <w:t>31</w:t>
      </w:r>
      <w:r w:rsidRPr="00DC31C9">
        <w:rPr>
          <w:rFonts w:ascii="Times New Roman" w:hAnsi="Times New Roman"/>
          <w:color w:val="000000"/>
          <w:sz w:val="26"/>
          <w:szCs w:val="26"/>
        </w:rPr>
        <w:t xml:space="preserve"> и </w:t>
      </w:r>
      <w:r w:rsidRPr="00DC31C9">
        <w:rPr>
          <w:rFonts w:ascii="Times New Roman" w:hAnsi="Times New Roman"/>
          <w:sz w:val="26"/>
          <w:szCs w:val="26"/>
        </w:rPr>
        <w:t xml:space="preserve">Положением о порядке организации и проведения публичных слушаний в муниципальном образовании Немский муниципальный </w:t>
      </w:r>
      <w:r w:rsidR="00C6480C" w:rsidRPr="00DC31C9">
        <w:rPr>
          <w:rFonts w:ascii="Times New Roman" w:hAnsi="Times New Roman"/>
          <w:sz w:val="26"/>
          <w:szCs w:val="26"/>
        </w:rPr>
        <w:t>округ</w:t>
      </w:r>
      <w:r w:rsidRPr="00DC31C9">
        <w:rPr>
          <w:rFonts w:ascii="Times New Roman" w:hAnsi="Times New Roman"/>
          <w:sz w:val="26"/>
          <w:szCs w:val="26"/>
        </w:rPr>
        <w:t xml:space="preserve"> Кировской области</w:t>
      </w:r>
      <w:r w:rsidRPr="00DC31C9">
        <w:rPr>
          <w:rFonts w:ascii="Times New Roman" w:hAnsi="Times New Roman"/>
          <w:color w:val="000000"/>
          <w:sz w:val="26"/>
          <w:szCs w:val="26"/>
        </w:rPr>
        <w:t>,</w:t>
      </w:r>
      <w:r w:rsidRPr="00DC31C9">
        <w:rPr>
          <w:rFonts w:ascii="Times New Roman" w:hAnsi="Times New Roman"/>
          <w:sz w:val="26"/>
          <w:szCs w:val="26"/>
        </w:rPr>
        <w:t xml:space="preserve"> утвержденным решением Дум</w:t>
      </w:r>
      <w:r w:rsidR="00C6480C" w:rsidRPr="00DC31C9">
        <w:rPr>
          <w:rFonts w:ascii="Times New Roman" w:hAnsi="Times New Roman"/>
          <w:sz w:val="26"/>
          <w:szCs w:val="26"/>
        </w:rPr>
        <w:t>ы Немского муниципального округа</w:t>
      </w:r>
      <w:r w:rsidRPr="00DC31C9">
        <w:rPr>
          <w:rFonts w:ascii="Times New Roman" w:hAnsi="Times New Roman"/>
          <w:sz w:val="26"/>
          <w:szCs w:val="26"/>
        </w:rPr>
        <w:t xml:space="preserve"> от </w:t>
      </w:r>
      <w:r w:rsidR="00706668" w:rsidRPr="00DC31C9">
        <w:rPr>
          <w:rFonts w:ascii="Times New Roman" w:hAnsi="Times New Roman"/>
          <w:sz w:val="26"/>
          <w:szCs w:val="26"/>
        </w:rPr>
        <w:t>2</w:t>
      </w:r>
      <w:r w:rsidRPr="00DC31C9">
        <w:rPr>
          <w:rFonts w:ascii="Times New Roman" w:hAnsi="Times New Roman"/>
          <w:sz w:val="26"/>
          <w:szCs w:val="26"/>
        </w:rPr>
        <w:t>8.0</w:t>
      </w:r>
      <w:r w:rsidR="00706668" w:rsidRPr="00DC31C9">
        <w:rPr>
          <w:rFonts w:ascii="Times New Roman" w:hAnsi="Times New Roman"/>
          <w:sz w:val="26"/>
          <w:szCs w:val="26"/>
        </w:rPr>
        <w:t>9</w:t>
      </w:r>
      <w:r w:rsidRPr="00DC31C9">
        <w:rPr>
          <w:rFonts w:ascii="Times New Roman" w:hAnsi="Times New Roman"/>
          <w:sz w:val="26"/>
          <w:szCs w:val="26"/>
        </w:rPr>
        <w:t>.20</w:t>
      </w:r>
      <w:r w:rsidR="00706668" w:rsidRPr="00DC31C9">
        <w:rPr>
          <w:rFonts w:ascii="Times New Roman" w:hAnsi="Times New Roman"/>
          <w:sz w:val="26"/>
          <w:szCs w:val="26"/>
        </w:rPr>
        <w:t>21</w:t>
      </w:r>
      <w:r w:rsidRPr="00DC31C9">
        <w:rPr>
          <w:rFonts w:ascii="Times New Roman" w:hAnsi="Times New Roman"/>
          <w:sz w:val="26"/>
          <w:szCs w:val="26"/>
        </w:rPr>
        <w:t xml:space="preserve"> № </w:t>
      </w:r>
      <w:r w:rsidR="00706668" w:rsidRPr="00DC31C9">
        <w:rPr>
          <w:rFonts w:ascii="Times New Roman" w:hAnsi="Times New Roman"/>
          <w:sz w:val="26"/>
          <w:szCs w:val="26"/>
        </w:rPr>
        <w:t>1/10</w:t>
      </w:r>
      <w:r w:rsidRPr="00DC31C9">
        <w:rPr>
          <w:rFonts w:ascii="Times New Roman" w:hAnsi="Times New Roman"/>
          <w:sz w:val="26"/>
          <w:szCs w:val="26"/>
        </w:rPr>
        <w:t xml:space="preserve">, </w:t>
      </w:r>
      <w:r w:rsidRPr="00DC31C9">
        <w:rPr>
          <w:rFonts w:ascii="Times New Roman" w:hAnsi="Times New Roman"/>
          <w:b/>
          <w:sz w:val="26"/>
          <w:szCs w:val="26"/>
        </w:rPr>
        <w:t xml:space="preserve">ДУМА </w:t>
      </w:r>
      <w:r w:rsidR="000C5556" w:rsidRPr="00DC31C9">
        <w:rPr>
          <w:rFonts w:ascii="Times New Roman" w:hAnsi="Times New Roman"/>
          <w:b/>
          <w:sz w:val="26"/>
          <w:szCs w:val="26"/>
        </w:rPr>
        <w:t xml:space="preserve"> НЕМСКОГО МУНИЦИПАЛЬНОГО ОКРУГА </w:t>
      </w:r>
      <w:r w:rsidRPr="00DC31C9">
        <w:rPr>
          <w:rFonts w:ascii="Times New Roman" w:hAnsi="Times New Roman"/>
          <w:b/>
          <w:sz w:val="26"/>
          <w:szCs w:val="26"/>
        </w:rPr>
        <w:t>РЕШИЛА</w:t>
      </w:r>
      <w:r w:rsidRPr="00DC31C9">
        <w:rPr>
          <w:rFonts w:ascii="Times New Roman" w:hAnsi="Times New Roman"/>
          <w:color w:val="000000"/>
          <w:sz w:val="26"/>
          <w:szCs w:val="26"/>
        </w:rPr>
        <w:t>:</w:t>
      </w:r>
    </w:p>
    <w:p w:rsidR="00654A12" w:rsidRPr="00DC31C9" w:rsidRDefault="00654A12" w:rsidP="00654A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54A12" w:rsidRPr="00DC31C9" w:rsidRDefault="00654A12" w:rsidP="00654A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DC31C9">
        <w:rPr>
          <w:rFonts w:ascii="Times New Roman" w:hAnsi="Times New Roman"/>
          <w:color w:val="000000"/>
          <w:sz w:val="26"/>
          <w:szCs w:val="26"/>
        </w:rPr>
        <w:t xml:space="preserve">1. Назначить публичные слушания в муниципальном образовании Немский муниципальный 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округ</w:t>
      </w:r>
      <w:r w:rsidRPr="00DC31C9">
        <w:rPr>
          <w:rFonts w:ascii="Times New Roman" w:hAnsi="Times New Roman"/>
          <w:color w:val="000000"/>
          <w:sz w:val="26"/>
          <w:szCs w:val="26"/>
        </w:rPr>
        <w:t xml:space="preserve"> Кировской области. Тема публичных слушаний – о проекте бюджета Немского муниципального 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округ</w:t>
      </w:r>
      <w:r w:rsidRPr="00DC31C9">
        <w:rPr>
          <w:rFonts w:ascii="Times New Roman" w:hAnsi="Times New Roman"/>
          <w:color w:val="000000"/>
          <w:sz w:val="26"/>
          <w:szCs w:val="26"/>
        </w:rPr>
        <w:t>а на 20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23</w:t>
      </w:r>
      <w:r w:rsidRPr="00DC31C9">
        <w:rPr>
          <w:rFonts w:ascii="Times New Roman" w:hAnsi="Times New Roman"/>
          <w:color w:val="000000"/>
          <w:sz w:val="26"/>
          <w:szCs w:val="26"/>
        </w:rPr>
        <w:t xml:space="preserve"> год и на плановый период 20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24</w:t>
      </w:r>
      <w:r w:rsidRPr="00DC31C9">
        <w:rPr>
          <w:rFonts w:ascii="Times New Roman" w:hAnsi="Times New Roman"/>
          <w:color w:val="000000"/>
          <w:sz w:val="26"/>
          <w:szCs w:val="26"/>
        </w:rPr>
        <w:t>-202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5</w:t>
      </w:r>
      <w:r w:rsidRPr="00DC31C9">
        <w:rPr>
          <w:rFonts w:ascii="Times New Roman" w:hAnsi="Times New Roman"/>
          <w:color w:val="000000"/>
          <w:sz w:val="26"/>
          <w:szCs w:val="26"/>
        </w:rPr>
        <w:t xml:space="preserve"> годов.</w:t>
      </w:r>
    </w:p>
    <w:p w:rsidR="00654A12" w:rsidRPr="00DC31C9" w:rsidRDefault="00654A12" w:rsidP="00654A1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DC31C9">
        <w:rPr>
          <w:rFonts w:ascii="Times New Roman" w:hAnsi="Times New Roman"/>
          <w:color w:val="000000"/>
          <w:sz w:val="26"/>
          <w:szCs w:val="26"/>
        </w:rPr>
        <w:t>2. Место проведения публичных слушаний – зал заседания администрации (пгт. Нема, улица Советская, д. 36, 3-ий этаж). Дата проведения публичных слушаний 0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2</w:t>
      </w:r>
      <w:r w:rsidRPr="00DC31C9">
        <w:rPr>
          <w:rFonts w:ascii="Times New Roman" w:hAnsi="Times New Roman"/>
          <w:color w:val="000000"/>
          <w:sz w:val="26"/>
          <w:szCs w:val="26"/>
        </w:rPr>
        <w:t xml:space="preserve"> декабря 20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22</w:t>
      </w:r>
      <w:r w:rsidRPr="00DC31C9">
        <w:rPr>
          <w:rFonts w:ascii="Times New Roman" w:hAnsi="Times New Roman"/>
          <w:color w:val="000000"/>
          <w:sz w:val="26"/>
          <w:szCs w:val="26"/>
        </w:rPr>
        <w:t xml:space="preserve"> года, начало в 15 часов.</w:t>
      </w:r>
    </w:p>
    <w:p w:rsidR="00654A12" w:rsidRPr="00DC31C9" w:rsidRDefault="00654A12" w:rsidP="00654A12">
      <w:pPr>
        <w:spacing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DC31C9">
        <w:rPr>
          <w:rFonts w:ascii="Times New Roman" w:hAnsi="Times New Roman"/>
          <w:sz w:val="26"/>
          <w:szCs w:val="26"/>
        </w:rPr>
        <w:t>3. Ответственным за подготовку материалов по проекту бюджета Немского муниципального</w:t>
      </w:r>
      <w:r w:rsidR="00C6480C" w:rsidRPr="00DC31C9">
        <w:rPr>
          <w:rFonts w:ascii="Times New Roman" w:hAnsi="Times New Roman"/>
          <w:sz w:val="26"/>
          <w:szCs w:val="26"/>
        </w:rPr>
        <w:t xml:space="preserve"> округ</w:t>
      </w:r>
      <w:r w:rsidRPr="00DC31C9">
        <w:rPr>
          <w:rFonts w:ascii="Times New Roman" w:hAnsi="Times New Roman"/>
          <w:sz w:val="26"/>
          <w:szCs w:val="26"/>
        </w:rPr>
        <w:t>а на 20</w:t>
      </w:r>
      <w:r w:rsidR="00C6480C" w:rsidRPr="00DC31C9">
        <w:rPr>
          <w:rFonts w:ascii="Times New Roman" w:hAnsi="Times New Roman"/>
          <w:sz w:val="26"/>
          <w:szCs w:val="26"/>
        </w:rPr>
        <w:t>23</w:t>
      </w:r>
      <w:r w:rsidRPr="00DC31C9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C6480C" w:rsidRPr="00DC31C9">
        <w:rPr>
          <w:rFonts w:ascii="Times New Roman" w:hAnsi="Times New Roman"/>
          <w:sz w:val="26"/>
          <w:szCs w:val="26"/>
        </w:rPr>
        <w:t>24</w:t>
      </w:r>
      <w:r w:rsidRPr="00DC31C9">
        <w:rPr>
          <w:rFonts w:ascii="Times New Roman" w:hAnsi="Times New Roman"/>
          <w:sz w:val="26"/>
          <w:szCs w:val="26"/>
        </w:rPr>
        <w:t>-202</w:t>
      </w:r>
      <w:r w:rsidR="00C6480C" w:rsidRPr="00DC31C9">
        <w:rPr>
          <w:rFonts w:ascii="Times New Roman" w:hAnsi="Times New Roman"/>
          <w:sz w:val="26"/>
          <w:szCs w:val="26"/>
        </w:rPr>
        <w:t>5</w:t>
      </w:r>
      <w:r w:rsidRPr="00DC31C9">
        <w:rPr>
          <w:rFonts w:ascii="Times New Roman" w:hAnsi="Times New Roman"/>
          <w:sz w:val="26"/>
          <w:szCs w:val="26"/>
        </w:rPr>
        <w:t xml:space="preserve"> годов назначить заместителя главы администрации, начальника финансового управления администрации Немского </w:t>
      </w:r>
      <w:r w:rsidR="00C6480C" w:rsidRPr="00DC31C9">
        <w:rPr>
          <w:rFonts w:ascii="Times New Roman" w:hAnsi="Times New Roman"/>
          <w:sz w:val="26"/>
          <w:szCs w:val="26"/>
        </w:rPr>
        <w:t>муниципального округа</w:t>
      </w:r>
      <w:r w:rsidRPr="00DC31C9">
        <w:rPr>
          <w:rFonts w:ascii="Times New Roman" w:hAnsi="Times New Roman"/>
          <w:sz w:val="26"/>
          <w:szCs w:val="26"/>
        </w:rPr>
        <w:t xml:space="preserve"> С.Н.</w:t>
      </w:r>
      <w:r w:rsidR="00C6480C" w:rsidRPr="00DC31C9">
        <w:rPr>
          <w:rFonts w:ascii="Times New Roman" w:hAnsi="Times New Roman"/>
          <w:sz w:val="26"/>
          <w:szCs w:val="26"/>
        </w:rPr>
        <w:t xml:space="preserve"> </w:t>
      </w:r>
      <w:r w:rsidRPr="00DC31C9">
        <w:rPr>
          <w:rFonts w:ascii="Times New Roman" w:hAnsi="Times New Roman"/>
          <w:sz w:val="26"/>
          <w:szCs w:val="26"/>
        </w:rPr>
        <w:t>Малышкину.</w:t>
      </w:r>
    </w:p>
    <w:p w:rsidR="00654A12" w:rsidRPr="00DC31C9" w:rsidRDefault="00654A12" w:rsidP="00654A12">
      <w:pPr>
        <w:spacing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DC31C9">
        <w:rPr>
          <w:rFonts w:ascii="Times New Roman" w:hAnsi="Times New Roman"/>
          <w:sz w:val="26"/>
          <w:szCs w:val="26"/>
        </w:rPr>
        <w:t>4. Контроль за организацией и проведением публичных слушаний возложить на заведующего</w:t>
      </w:r>
      <w:r w:rsidR="00C6480C" w:rsidRPr="00DC31C9">
        <w:rPr>
          <w:rFonts w:ascii="Times New Roman" w:hAnsi="Times New Roman"/>
          <w:sz w:val="26"/>
          <w:szCs w:val="26"/>
        </w:rPr>
        <w:t xml:space="preserve"> сектором</w:t>
      </w:r>
      <w:r w:rsidRPr="00DC31C9">
        <w:rPr>
          <w:rFonts w:ascii="Times New Roman" w:hAnsi="Times New Roman"/>
          <w:sz w:val="26"/>
          <w:szCs w:val="26"/>
        </w:rPr>
        <w:t xml:space="preserve"> организационн</w:t>
      </w:r>
      <w:r w:rsidR="00C6480C" w:rsidRPr="00DC31C9">
        <w:rPr>
          <w:rFonts w:ascii="Times New Roman" w:hAnsi="Times New Roman"/>
          <w:sz w:val="26"/>
          <w:szCs w:val="26"/>
        </w:rPr>
        <w:t>ой работы</w:t>
      </w:r>
      <w:r w:rsidRPr="00DC31C9">
        <w:rPr>
          <w:rFonts w:ascii="Times New Roman" w:hAnsi="Times New Roman"/>
          <w:sz w:val="26"/>
          <w:szCs w:val="26"/>
        </w:rPr>
        <w:t xml:space="preserve"> администрации Немского </w:t>
      </w:r>
      <w:r w:rsidR="00C6480C" w:rsidRPr="00DC31C9">
        <w:rPr>
          <w:rFonts w:ascii="Times New Roman" w:hAnsi="Times New Roman"/>
          <w:sz w:val="26"/>
          <w:szCs w:val="26"/>
        </w:rPr>
        <w:t>муниципального округа</w:t>
      </w:r>
      <w:r w:rsidRPr="00DC31C9">
        <w:rPr>
          <w:rFonts w:ascii="Times New Roman" w:hAnsi="Times New Roman"/>
          <w:sz w:val="26"/>
          <w:szCs w:val="26"/>
        </w:rPr>
        <w:t xml:space="preserve"> </w:t>
      </w:r>
      <w:r w:rsidR="00C6480C" w:rsidRPr="00DC31C9">
        <w:rPr>
          <w:rFonts w:ascii="Times New Roman" w:hAnsi="Times New Roman"/>
          <w:sz w:val="26"/>
          <w:szCs w:val="26"/>
        </w:rPr>
        <w:t>Е</w:t>
      </w:r>
      <w:r w:rsidRPr="00DC31C9">
        <w:rPr>
          <w:rFonts w:ascii="Times New Roman" w:hAnsi="Times New Roman"/>
          <w:sz w:val="26"/>
          <w:szCs w:val="26"/>
        </w:rPr>
        <w:t>.</w:t>
      </w:r>
      <w:r w:rsidR="00C6480C" w:rsidRPr="00DC31C9">
        <w:rPr>
          <w:rFonts w:ascii="Times New Roman" w:hAnsi="Times New Roman"/>
          <w:sz w:val="26"/>
          <w:szCs w:val="26"/>
        </w:rPr>
        <w:t xml:space="preserve">В. </w:t>
      </w:r>
      <w:proofErr w:type="spellStart"/>
      <w:r w:rsidR="00C6480C" w:rsidRPr="00DC31C9">
        <w:rPr>
          <w:rFonts w:ascii="Times New Roman" w:hAnsi="Times New Roman"/>
          <w:sz w:val="26"/>
          <w:szCs w:val="26"/>
        </w:rPr>
        <w:t>Копысо</w:t>
      </w:r>
      <w:r w:rsidRPr="00DC31C9">
        <w:rPr>
          <w:rFonts w:ascii="Times New Roman" w:hAnsi="Times New Roman"/>
          <w:sz w:val="26"/>
          <w:szCs w:val="26"/>
        </w:rPr>
        <w:t>ву</w:t>
      </w:r>
      <w:proofErr w:type="spellEnd"/>
      <w:r w:rsidRPr="00DC31C9">
        <w:rPr>
          <w:rFonts w:ascii="Times New Roman" w:hAnsi="Times New Roman"/>
          <w:sz w:val="26"/>
          <w:szCs w:val="26"/>
        </w:rPr>
        <w:t>.</w:t>
      </w:r>
    </w:p>
    <w:p w:rsidR="00654A12" w:rsidRPr="00DC31C9" w:rsidRDefault="00654A12" w:rsidP="00654A1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DC31C9">
        <w:rPr>
          <w:rFonts w:ascii="Times New Roman" w:hAnsi="Times New Roman"/>
          <w:sz w:val="26"/>
          <w:szCs w:val="26"/>
        </w:rPr>
        <w:t>5</w:t>
      </w:r>
      <w:r w:rsidRPr="00DC31C9">
        <w:rPr>
          <w:rFonts w:ascii="Times New Roman" w:hAnsi="Times New Roman"/>
          <w:color w:val="000000"/>
          <w:sz w:val="26"/>
          <w:szCs w:val="26"/>
        </w:rPr>
        <w:t xml:space="preserve">. Решение вступает в силу со дня его принятия и подлежит обязательному опубликованию (обнародованию) в течение 3 дней со дня принятия в Информационном бюллетене органов местного самоуправления Немского </w:t>
      </w:r>
      <w:r w:rsidR="00C6480C" w:rsidRPr="00DC31C9">
        <w:rPr>
          <w:rFonts w:ascii="Times New Roman" w:hAnsi="Times New Roman"/>
          <w:color w:val="000000"/>
          <w:sz w:val="26"/>
          <w:szCs w:val="26"/>
        </w:rPr>
        <w:t>муниципального округа</w:t>
      </w:r>
      <w:r w:rsidRPr="00DC31C9">
        <w:rPr>
          <w:rFonts w:ascii="Times New Roman" w:hAnsi="Times New Roman"/>
          <w:color w:val="000000"/>
          <w:sz w:val="26"/>
          <w:szCs w:val="26"/>
        </w:rPr>
        <w:t xml:space="preserve"> Кировской области.</w:t>
      </w:r>
    </w:p>
    <w:p w:rsidR="00654A12" w:rsidRPr="00DC31C9" w:rsidRDefault="00654A12" w:rsidP="00654A1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6480C" w:rsidRPr="00DC31C9" w:rsidRDefault="00654A12" w:rsidP="00654A1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DC31C9">
        <w:rPr>
          <w:rFonts w:ascii="Times New Roman" w:hAnsi="Times New Roman"/>
          <w:color w:val="000000"/>
          <w:sz w:val="26"/>
          <w:szCs w:val="26"/>
        </w:rPr>
        <w:t xml:space="preserve">Председатель Думы  </w:t>
      </w:r>
    </w:p>
    <w:p w:rsidR="00654A12" w:rsidRDefault="00C6480C" w:rsidP="00654A1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DC31C9">
        <w:rPr>
          <w:rFonts w:ascii="Times New Roman" w:hAnsi="Times New Roman"/>
          <w:color w:val="000000"/>
          <w:sz w:val="26"/>
          <w:szCs w:val="26"/>
        </w:rPr>
        <w:t>Немского муниципального округа</w:t>
      </w:r>
      <w:r w:rsidR="00654A12" w:rsidRPr="00DC31C9">
        <w:rPr>
          <w:rFonts w:ascii="Times New Roman" w:hAnsi="Times New Roman"/>
          <w:color w:val="000000"/>
          <w:sz w:val="26"/>
          <w:szCs w:val="26"/>
        </w:rPr>
        <w:t xml:space="preserve">                                   </w:t>
      </w:r>
      <w:r w:rsidR="00DC31C9">
        <w:rPr>
          <w:rFonts w:ascii="Times New Roman" w:hAnsi="Times New Roman"/>
          <w:color w:val="000000"/>
          <w:sz w:val="26"/>
          <w:szCs w:val="26"/>
        </w:rPr>
        <w:t xml:space="preserve">                       </w:t>
      </w:r>
      <w:r w:rsidR="00654A12" w:rsidRPr="00DC31C9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DC31C9">
        <w:rPr>
          <w:rFonts w:ascii="Times New Roman" w:hAnsi="Times New Roman"/>
          <w:color w:val="000000"/>
          <w:sz w:val="26"/>
          <w:szCs w:val="26"/>
        </w:rPr>
        <w:t>Н</w:t>
      </w:r>
      <w:r w:rsidR="00654A12" w:rsidRPr="00DC31C9">
        <w:rPr>
          <w:rFonts w:ascii="Times New Roman" w:hAnsi="Times New Roman"/>
          <w:color w:val="000000"/>
          <w:sz w:val="26"/>
          <w:szCs w:val="26"/>
        </w:rPr>
        <w:t>.</w:t>
      </w:r>
      <w:r w:rsidRPr="00DC31C9">
        <w:rPr>
          <w:rFonts w:ascii="Times New Roman" w:hAnsi="Times New Roman"/>
          <w:color w:val="000000"/>
          <w:sz w:val="26"/>
          <w:szCs w:val="26"/>
        </w:rPr>
        <w:t>В</w:t>
      </w:r>
      <w:r w:rsidR="00654A12" w:rsidRPr="00DC31C9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DC31C9">
        <w:rPr>
          <w:rFonts w:ascii="Times New Roman" w:hAnsi="Times New Roman"/>
          <w:color w:val="000000"/>
          <w:sz w:val="26"/>
          <w:szCs w:val="26"/>
        </w:rPr>
        <w:t>Кощеев</w:t>
      </w:r>
      <w:bookmarkStart w:id="0" w:name="_GoBack"/>
      <w:bookmarkEnd w:id="0"/>
    </w:p>
    <w:sectPr w:rsidR="00654A12" w:rsidSect="00DC31C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A12"/>
    <w:rsid w:val="000C5556"/>
    <w:rsid w:val="0013744E"/>
    <w:rsid w:val="00654A12"/>
    <w:rsid w:val="00706668"/>
    <w:rsid w:val="00AA4B3A"/>
    <w:rsid w:val="00C6480C"/>
    <w:rsid w:val="00DC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5647"/>
  <w15:docId w15:val="{F57AA357-4519-4724-A900-70569E74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A1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54A1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54A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54A12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">
    <w:name w:val="Абзац1 без отступа"/>
    <w:basedOn w:val="a"/>
    <w:rsid w:val="00654A12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paragraph" w:customStyle="1" w:styleId="a5">
    <w:name w:val="Первая строка заголовка"/>
    <w:basedOn w:val="a"/>
    <w:rsid w:val="00654A12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rsid w:val="00654A12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654A12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customStyle="1" w:styleId="ConsPlusTitle">
    <w:name w:val="ConsPlusTitle"/>
    <w:rsid w:val="00654A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4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A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Rukovoditel</dc:creator>
  <cp:lastModifiedBy>Ложкина Марина</cp:lastModifiedBy>
  <cp:revision>2</cp:revision>
  <dcterms:created xsi:type="dcterms:W3CDTF">2022-11-23T05:22:00Z</dcterms:created>
  <dcterms:modified xsi:type="dcterms:W3CDTF">2022-11-23T05:22:00Z</dcterms:modified>
</cp:coreProperties>
</file>