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75E" w:rsidRDefault="00925279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72075E" w:rsidRDefault="00925279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РЕШЕНИЙ ДУМЫ НЕМСКОГО МУНИЦИПАЛЬНОГО ОКРУГА</w:t>
      </w:r>
    </w:p>
    <w:p w:rsidR="0072075E" w:rsidRDefault="00925279">
      <w:pPr>
        <w:ind w:right="-1"/>
        <w:jc w:val="center"/>
        <w:rPr>
          <w:b/>
          <w:szCs w:val="24"/>
        </w:rPr>
      </w:pPr>
      <w:r>
        <w:rPr>
          <w:b/>
          <w:szCs w:val="24"/>
        </w:rPr>
        <w:t xml:space="preserve"> 1 созыва</w:t>
      </w:r>
    </w:p>
    <w:p w:rsidR="0072075E" w:rsidRDefault="00925279">
      <w:pPr>
        <w:ind w:right="-1"/>
        <w:jc w:val="center"/>
        <w:rPr>
          <w:b/>
          <w:szCs w:val="24"/>
        </w:rPr>
      </w:pPr>
      <w:r>
        <w:rPr>
          <w:b/>
          <w:szCs w:val="24"/>
        </w:rPr>
        <w:t>2</w:t>
      </w:r>
      <w:r w:rsidR="00341489">
        <w:rPr>
          <w:b/>
          <w:szCs w:val="24"/>
        </w:rPr>
        <w:t>2</w:t>
      </w:r>
      <w:r>
        <w:rPr>
          <w:b/>
          <w:szCs w:val="24"/>
        </w:rPr>
        <w:t xml:space="preserve"> </w:t>
      </w:r>
      <w:r w:rsidR="00341489">
        <w:rPr>
          <w:b/>
          <w:szCs w:val="24"/>
        </w:rPr>
        <w:t>но</w:t>
      </w:r>
      <w:r w:rsidR="00047CB7">
        <w:rPr>
          <w:b/>
          <w:szCs w:val="24"/>
        </w:rPr>
        <w:t>ября</w:t>
      </w:r>
      <w:r>
        <w:rPr>
          <w:b/>
          <w:szCs w:val="24"/>
        </w:rPr>
        <w:t xml:space="preserve"> 2022 года в 10-00 часов</w:t>
      </w:r>
    </w:p>
    <w:p w:rsidR="0072075E" w:rsidRDefault="0072075E">
      <w:pPr>
        <w:rPr>
          <w:szCs w:val="24"/>
        </w:rPr>
      </w:pP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9"/>
        <w:gridCol w:w="6772"/>
        <w:gridCol w:w="2070"/>
      </w:tblGrid>
      <w:tr w:rsidR="00341489" w:rsidRPr="00341489" w:rsidTr="00047CB7">
        <w:tc>
          <w:tcPr>
            <w:tcW w:w="883" w:type="dxa"/>
          </w:tcPr>
          <w:p w:rsidR="00341489" w:rsidRPr="00341489" w:rsidRDefault="00341489" w:rsidP="00341489">
            <w:pPr>
              <w:ind w:right="-649"/>
              <w:rPr>
                <w:sz w:val="26"/>
                <w:szCs w:val="26"/>
              </w:rPr>
            </w:pPr>
            <w:r w:rsidRPr="00341489">
              <w:rPr>
                <w:sz w:val="26"/>
                <w:szCs w:val="26"/>
              </w:rPr>
              <w:t>12/153</w:t>
            </w:r>
          </w:p>
        </w:tc>
        <w:tc>
          <w:tcPr>
            <w:tcW w:w="6942" w:type="dxa"/>
          </w:tcPr>
          <w:p w:rsidR="00341489" w:rsidRPr="00341489" w:rsidRDefault="00341489" w:rsidP="00341489">
            <w:pPr>
              <w:rPr>
                <w:sz w:val="26"/>
                <w:szCs w:val="26"/>
              </w:rPr>
            </w:pPr>
            <w:r w:rsidRPr="00341489">
              <w:rPr>
                <w:sz w:val="26"/>
                <w:szCs w:val="26"/>
              </w:rPr>
              <w:t>О внесении изменений в решение Думы Немского муниципального округа от 17.12.2021 № 4/47 «Об утверждении бюджета муниципального образования Немский муниципальный округ Кировской области  на 2022 год  и на плановый период 2023-2024 годов»</w:t>
            </w:r>
          </w:p>
        </w:tc>
        <w:tc>
          <w:tcPr>
            <w:tcW w:w="1956" w:type="dxa"/>
          </w:tcPr>
          <w:p w:rsidR="00341489" w:rsidRPr="00341489" w:rsidRDefault="00341489" w:rsidP="00341489">
            <w:pPr>
              <w:ind w:right="-109"/>
              <w:rPr>
                <w:sz w:val="26"/>
                <w:szCs w:val="26"/>
              </w:rPr>
            </w:pPr>
            <w:r w:rsidRPr="00341489">
              <w:rPr>
                <w:sz w:val="26"/>
                <w:szCs w:val="26"/>
              </w:rPr>
              <w:t>С.Н. Малышкина</w:t>
            </w:r>
          </w:p>
        </w:tc>
      </w:tr>
      <w:tr w:rsidR="00341489" w:rsidRPr="00341489" w:rsidTr="00047CB7">
        <w:tc>
          <w:tcPr>
            <w:tcW w:w="883" w:type="dxa"/>
          </w:tcPr>
          <w:p w:rsidR="00341489" w:rsidRPr="00341489" w:rsidRDefault="00341489" w:rsidP="00341489">
            <w:pPr>
              <w:ind w:right="-649"/>
              <w:rPr>
                <w:sz w:val="26"/>
                <w:szCs w:val="26"/>
              </w:rPr>
            </w:pPr>
            <w:r w:rsidRPr="00341489">
              <w:rPr>
                <w:sz w:val="26"/>
                <w:szCs w:val="26"/>
              </w:rPr>
              <w:t>12/154</w:t>
            </w:r>
          </w:p>
        </w:tc>
        <w:tc>
          <w:tcPr>
            <w:tcW w:w="6942" w:type="dxa"/>
          </w:tcPr>
          <w:p w:rsidR="00341489" w:rsidRPr="00341489" w:rsidRDefault="00341489" w:rsidP="00341489">
            <w:pPr>
              <w:rPr>
                <w:sz w:val="26"/>
                <w:szCs w:val="26"/>
              </w:rPr>
            </w:pPr>
            <w:r w:rsidRPr="00341489">
              <w:rPr>
                <w:sz w:val="26"/>
                <w:szCs w:val="26"/>
              </w:rPr>
              <w:t>О назначении публичных слушаний по проекту бюджета Немского муниципального округа на 2023 год и на плановый период 2024 - 2025 годов</w:t>
            </w:r>
          </w:p>
        </w:tc>
        <w:tc>
          <w:tcPr>
            <w:tcW w:w="1956" w:type="dxa"/>
          </w:tcPr>
          <w:p w:rsidR="00341489" w:rsidRPr="00341489" w:rsidRDefault="00341489" w:rsidP="00341489">
            <w:pPr>
              <w:ind w:right="-109"/>
              <w:rPr>
                <w:sz w:val="26"/>
                <w:szCs w:val="26"/>
              </w:rPr>
            </w:pPr>
            <w:r w:rsidRPr="00341489">
              <w:rPr>
                <w:sz w:val="26"/>
                <w:szCs w:val="26"/>
              </w:rPr>
              <w:t>С.Н. Малышкина</w:t>
            </w:r>
          </w:p>
        </w:tc>
      </w:tr>
      <w:tr w:rsidR="00341489" w:rsidRPr="00341489" w:rsidTr="00047CB7">
        <w:tc>
          <w:tcPr>
            <w:tcW w:w="883" w:type="dxa"/>
          </w:tcPr>
          <w:p w:rsidR="00341489" w:rsidRPr="00341489" w:rsidRDefault="00341489" w:rsidP="00341489">
            <w:pPr>
              <w:ind w:right="-649"/>
              <w:rPr>
                <w:sz w:val="26"/>
                <w:szCs w:val="26"/>
              </w:rPr>
            </w:pPr>
            <w:r w:rsidRPr="00341489">
              <w:rPr>
                <w:sz w:val="26"/>
                <w:szCs w:val="26"/>
              </w:rPr>
              <w:t>12/155</w:t>
            </w:r>
          </w:p>
        </w:tc>
        <w:tc>
          <w:tcPr>
            <w:tcW w:w="6942" w:type="dxa"/>
          </w:tcPr>
          <w:p w:rsidR="00341489" w:rsidRPr="00341489" w:rsidRDefault="00341489" w:rsidP="00341489">
            <w:pPr>
              <w:rPr>
                <w:sz w:val="26"/>
                <w:szCs w:val="26"/>
              </w:rPr>
            </w:pPr>
            <w:r w:rsidRPr="00341489">
              <w:rPr>
                <w:sz w:val="26"/>
                <w:szCs w:val="26"/>
              </w:rPr>
              <w:t xml:space="preserve">Об утверждении ликвидационного баланса </w:t>
            </w:r>
          </w:p>
        </w:tc>
        <w:tc>
          <w:tcPr>
            <w:tcW w:w="1956" w:type="dxa"/>
          </w:tcPr>
          <w:p w:rsidR="00341489" w:rsidRPr="00341489" w:rsidRDefault="00341489" w:rsidP="00341489">
            <w:pPr>
              <w:ind w:right="-109"/>
              <w:rPr>
                <w:sz w:val="26"/>
                <w:szCs w:val="26"/>
              </w:rPr>
            </w:pPr>
            <w:proofErr w:type="spellStart"/>
            <w:r w:rsidRPr="00341489">
              <w:rPr>
                <w:sz w:val="26"/>
                <w:szCs w:val="26"/>
              </w:rPr>
              <w:t>А.Н.Рогожников</w:t>
            </w:r>
            <w:proofErr w:type="spellEnd"/>
          </w:p>
        </w:tc>
      </w:tr>
      <w:tr w:rsidR="00341489" w:rsidRPr="00341489" w:rsidTr="00047CB7">
        <w:tc>
          <w:tcPr>
            <w:tcW w:w="883" w:type="dxa"/>
          </w:tcPr>
          <w:p w:rsidR="00341489" w:rsidRPr="00341489" w:rsidRDefault="00341489" w:rsidP="00341489">
            <w:pPr>
              <w:ind w:right="-649"/>
              <w:rPr>
                <w:sz w:val="26"/>
                <w:szCs w:val="26"/>
              </w:rPr>
            </w:pPr>
            <w:r w:rsidRPr="00341489">
              <w:rPr>
                <w:sz w:val="26"/>
                <w:szCs w:val="26"/>
              </w:rPr>
              <w:t>12/156</w:t>
            </w:r>
          </w:p>
        </w:tc>
        <w:tc>
          <w:tcPr>
            <w:tcW w:w="6942" w:type="dxa"/>
          </w:tcPr>
          <w:p w:rsidR="00341489" w:rsidRPr="00341489" w:rsidRDefault="00341489" w:rsidP="00341489">
            <w:pPr>
              <w:rPr>
                <w:sz w:val="26"/>
                <w:szCs w:val="26"/>
              </w:rPr>
            </w:pPr>
            <w:r w:rsidRPr="00341489">
              <w:rPr>
                <w:sz w:val="26"/>
                <w:szCs w:val="26"/>
              </w:rPr>
              <w:t>О внесении предложения о переименовании населенных пунктов Немского муниципального округа Кировской области</w:t>
            </w:r>
          </w:p>
        </w:tc>
        <w:tc>
          <w:tcPr>
            <w:tcW w:w="1956" w:type="dxa"/>
          </w:tcPr>
          <w:p w:rsidR="00341489" w:rsidRPr="00341489" w:rsidRDefault="00341489" w:rsidP="00341489">
            <w:pPr>
              <w:ind w:right="-109"/>
              <w:rPr>
                <w:sz w:val="26"/>
                <w:szCs w:val="26"/>
              </w:rPr>
            </w:pPr>
            <w:proofErr w:type="spellStart"/>
            <w:r w:rsidRPr="00341489">
              <w:rPr>
                <w:sz w:val="26"/>
                <w:szCs w:val="26"/>
              </w:rPr>
              <w:t>С.В.Петрова</w:t>
            </w:r>
            <w:proofErr w:type="spellEnd"/>
          </w:p>
        </w:tc>
      </w:tr>
    </w:tbl>
    <w:p w:rsidR="00047CB7" w:rsidRDefault="00047CB7">
      <w:pPr>
        <w:rPr>
          <w:szCs w:val="24"/>
        </w:rPr>
      </w:pPr>
    </w:p>
    <w:p w:rsidR="0072075E" w:rsidRDefault="0072075E">
      <w:pPr>
        <w:rPr>
          <w:szCs w:val="24"/>
        </w:rPr>
      </w:pPr>
    </w:p>
    <w:p w:rsidR="0072075E" w:rsidRDefault="0072075E">
      <w:pPr>
        <w:rPr>
          <w:szCs w:val="24"/>
        </w:rPr>
      </w:pPr>
    </w:p>
    <w:p w:rsidR="0072075E" w:rsidRPr="00341489" w:rsidRDefault="00925279">
      <w:pPr>
        <w:ind w:left="-284" w:right="-284"/>
        <w:rPr>
          <w:sz w:val="26"/>
          <w:szCs w:val="26"/>
        </w:rPr>
      </w:pPr>
      <w:r w:rsidRPr="00341489">
        <w:rPr>
          <w:sz w:val="26"/>
          <w:szCs w:val="26"/>
        </w:rPr>
        <w:t>Председатель Думы Немского</w:t>
      </w:r>
    </w:p>
    <w:p w:rsidR="0072075E" w:rsidRPr="00341489" w:rsidRDefault="00047CB7">
      <w:pPr>
        <w:ind w:left="-284" w:right="-284"/>
        <w:rPr>
          <w:sz w:val="26"/>
          <w:szCs w:val="26"/>
        </w:rPr>
      </w:pPr>
      <w:r w:rsidRPr="00341489">
        <w:rPr>
          <w:sz w:val="26"/>
          <w:szCs w:val="26"/>
        </w:rPr>
        <w:t>м</w:t>
      </w:r>
      <w:r w:rsidR="00925279" w:rsidRPr="00341489">
        <w:rPr>
          <w:sz w:val="26"/>
          <w:szCs w:val="26"/>
        </w:rPr>
        <w:t xml:space="preserve">униципального округа                                                                       </w:t>
      </w:r>
      <w:r w:rsidR="00341489">
        <w:rPr>
          <w:sz w:val="26"/>
          <w:szCs w:val="26"/>
        </w:rPr>
        <w:t xml:space="preserve">           </w:t>
      </w:r>
      <w:bookmarkStart w:id="0" w:name="_GoBack"/>
      <w:bookmarkEnd w:id="0"/>
      <w:r w:rsidR="00925279" w:rsidRPr="00341489">
        <w:rPr>
          <w:sz w:val="26"/>
          <w:szCs w:val="26"/>
        </w:rPr>
        <w:t>Н.В.</w:t>
      </w:r>
      <w:r w:rsidRPr="00341489">
        <w:rPr>
          <w:sz w:val="26"/>
          <w:szCs w:val="26"/>
        </w:rPr>
        <w:t xml:space="preserve"> </w:t>
      </w:r>
      <w:r w:rsidR="00925279" w:rsidRPr="00341489">
        <w:rPr>
          <w:sz w:val="26"/>
          <w:szCs w:val="26"/>
        </w:rPr>
        <w:t>Кощеев</w:t>
      </w:r>
    </w:p>
    <w:p w:rsidR="0072075E" w:rsidRPr="00341489" w:rsidRDefault="0072075E">
      <w:pPr>
        <w:rPr>
          <w:sz w:val="26"/>
          <w:szCs w:val="26"/>
        </w:rPr>
      </w:pPr>
    </w:p>
    <w:sectPr w:rsidR="0072075E" w:rsidRPr="00341489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64396"/>
    <w:multiLevelType w:val="hybridMultilevel"/>
    <w:tmpl w:val="307C66E6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75E"/>
    <w:rsid w:val="00047CB7"/>
    <w:rsid w:val="00341489"/>
    <w:rsid w:val="003F0FED"/>
    <w:rsid w:val="0072075E"/>
    <w:rsid w:val="00925279"/>
    <w:rsid w:val="00B24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5586F"/>
  <w15:docId w15:val="{1983BFB3-313B-4D6B-B785-4911548DD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7277"/>
    <w:pPr>
      <w:widowContro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sid w:val="006E7277"/>
    <w:rPr>
      <w:color w:val="0563C1" w:themeColor="hyperlink"/>
      <w:u w:val="single"/>
    </w:rPr>
  </w:style>
  <w:style w:type="character" w:customStyle="1" w:styleId="a3">
    <w:name w:val="Текст выноски Знак"/>
    <w:basedOn w:val="a0"/>
    <w:uiPriority w:val="99"/>
    <w:semiHidden/>
    <w:qFormat/>
    <w:rsid w:val="00A859D1"/>
    <w:rPr>
      <w:rFonts w:ascii="Segoe UI" w:eastAsia="Times New Roman" w:hAnsi="Segoe UI" w:cs="Segoe UI"/>
      <w:sz w:val="18"/>
      <w:szCs w:val="18"/>
    </w:rPr>
  </w:style>
  <w:style w:type="character" w:customStyle="1" w:styleId="a4">
    <w:name w:val="Заголовок Знак"/>
    <w:basedOn w:val="a0"/>
    <w:uiPriority w:val="10"/>
    <w:qFormat/>
    <w:rsid w:val="00776307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2">
    <w:name w:val="Основной текст 2 Знак"/>
    <w:basedOn w:val="a0"/>
    <w:link w:val="2"/>
    <w:semiHidden/>
    <w:qFormat/>
    <w:rsid w:val="001B7519"/>
    <w:rPr>
      <w:rFonts w:ascii="Times New Roman" w:eastAsia="Calibri" w:hAnsi="Times New Roman" w:cs="Times New Roman"/>
      <w:b/>
      <w:bCs/>
      <w:kern w:val="2"/>
      <w:sz w:val="28"/>
      <w:szCs w:val="28"/>
      <w:lang w:eastAsia="ar-SA"/>
    </w:rPr>
  </w:style>
  <w:style w:type="paragraph" w:styleId="a5">
    <w:name w:val="Title"/>
    <w:basedOn w:val="a"/>
    <w:next w:val="a6"/>
    <w:uiPriority w:val="10"/>
    <w:qFormat/>
    <w:rsid w:val="00776307"/>
    <w:pPr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styleId="a9">
    <w:name w:val="index heading"/>
    <w:basedOn w:val="a"/>
    <w:qFormat/>
    <w:pPr>
      <w:suppressLineNumbers/>
    </w:pPr>
    <w:rPr>
      <w:rFonts w:cs="Mangal"/>
    </w:rPr>
  </w:style>
  <w:style w:type="paragraph" w:styleId="aa">
    <w:name w:val="Balloon Text"/>
    <w:basedOn w:val="a"/>
    <w:uiPriority w:val="99"/>
    <w:semiHidden/>
    <w:unhideWhenUsed/>
    <w:qFormat/>
    <w:rsid w:val="00A859D1"/>
    <w:rPr>
      <w:rFonts w:ascii="Segoe UI" w:hAnsi="Segoe UI" w:cs="Segoe UI"/>
      <w:sz w:val="18"/>
      <w:szCs w:val="18"/>
    </w:rPr>
  </w:style>
  <w:style w:type="paragraph" w:styleId="20">
    <w:name w:val="Body Text 2"/>
    <w:basedOn w:val="a"/>
    <w:semiHidden/>
    <w:qFormat/>
    <w:rsid w:val="001B7519"/>
    <w:pPr>
      <w:jc w:val="center"/>
    </w:pPr>
    <w:rPr>
      <w:rFonts w:eastAsia="Calibri"/>
      <w:b/>
      <w:bCs/>
      <w:kern w:val="2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Копысова Е.В</dc:creator>
  <dc:description/>
  <cp:lastModifiedBy>Ложкина Марина</cp:lastModifiedBy>
  <cp:revision>2</cp:revision>
  <cp:lastPrinted>2022-08-23T06:03:00Z</cp:lastPrinted>
  <dcterms:created xsi:type="dcterms:W3CDTF">2022-11-23T05:18:00Z</dcterms:created>
  <dcterms:modified xsi:type="dcterms:W3CDTF">2022-11-23T05:18:00Z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