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4208145</wp:posOffset>
                </wp:positionH>
                <wp:positionV relativeFrom="paragraph">
                  <wp:posOffset>-194310</wp:posOffset>
                </wp:positionV>
                <wp:extent cx="1705610" cy="153035"/>
                <wp:effectExtent l="0" t="0" r="9525" b="0"/>
                <wp:wrapNone/>
                <wp:docPr id="1" name="Надпись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60" cy="15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5"/>
                              <w:spacing w:before="0" w:after="160"/>
                              <w:jc w:val="center"/>
                              <w:rPr>
                                <w:rFonts w:ascii="Times New Roman" w:hAnsi="Times New Roman"/>
                                <w:b/>
                                <w:b/>
                                <w:szCs w:val="32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2" fillcolor="white" stroked="f" style="position:absolute;margin-left:331.35pt;margin-top:-15.3pt;width:134.2pt;height:11.95pt">
                <w10:wrap type="non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5"/>
                        <w:spacing w:before="0" w:after="160"/>
                        <w:jc w:val="center"/>
                        <w:rPr>
                          <w:rFonts w:ascii="Times New Roman" w:hAnsi="Times New Roman"/>
                          <w:b/>
                          <w:b/>
                          <w:szCs w:val="32"/>
                        </w:rPr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pPr w:bottomFromText="0" w:horzAnchor="margin" w:leftFromText="180" w:rightFromText="180" w:tblpX="0" w:tblpY="1290" w:topFromText="0" w:vertAnchor="page"/>
        <w:tblW w:w="9360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551"/>
        <w:gridCol w:w="568"/>
        <w:gridCol w:w="1792"/>
        <w:gridCol w:w="369"/>
        <w:gridCol w:w="932"/>
        <w:gridCol w:w="3147"/>
      </w:tblGrid>
      <w:tr>
        <w:trPr>
          <w:trHeight w:val="1702" w:hRule="exact"/>
        </w:trPr>
        <w:tc>
          <w:tcPr>
            <w:tcW w:w="9359" w:type="dxa"/>
            <w:gridSpan w:val="6"/>
            <w:tcBorders/>
          </w:tcPr>
          <w:p>
            <w:pPr>
              <w:pStyle w:val="Normal"/>
              <w:keepNext w:val="true"/>
              <w:tabs>
                <w:tab w:val="clear" w:pos="708"/>
                <w:tab w:val="left" w:pos="2977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8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8"/>
                <w:szCs w:val="20"/>
                <w:lang w:eastAsia="ru-RU"/>
              </w:rPr>
              <w:t>ДУМА НЕМСКОГО МУНИЦИПАЛЬНОГО ОКРУГА</w:t>
            </w:r>
          </w:p>
          <w:p>
            <w:pPr>
              <w:pStyle w:val="Normal"/>
              <w:keepNext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ПЕРВОГО  СОЗЫВА</w:t>
            </w:r>
          </w:p>
          <w:p>
            <w:pPr>
              <w:pStyle w:val="Normal"/>
              <w:keepNext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32"/>
                <w:szCs w:val="32"/>
                <w:lang w:eastAsia="ru-RU"/>
              </w:rPr>
              <w:t>РЕШЕНИЕ</w:t>
            </w:r>
          </w:p>
          <w:p>
            <w:pPr>
              <w:pStyle w:val="Normal"/>
              <w:tabs>
                <w:tab w:val="clear" w:pos="708"/>
                <w:tab w:val="left" w:pos="2160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ab/>
            </w:r>
          </w:p>
        </w:tc>
      </w:tr>
      <w:tr>
        <w:trPr/>
        <w:tc>
          <w:tcPr>
            <w:tcW w:w="25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/>
            </w:r>
          </w:p>
        </w:tc>
        <w:tc>
          <w:tcPr>
            <w:tcW w:w="56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792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position w:val="-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position w:val="-6"/>
                <w:sz w:val="28"/>
                <w:szCs w:val="28"/>
                <w:lang w:eastAsia="ru-RU"/>
              </w:rPr>
              <w:t>23.08.2022</w:t>
            </w:r>
          </w:p>
        </w:tc>
        <w:tc>
          <w:tcPr>
            <w:tcW w:w="36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position w:val="-6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932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10/136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147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255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3661" w:type="dxa"/>
            <w:gridSpan w:val="4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пгт.Нема</w:t>
            </w:r>
          </w:p>
        </w:tc>
        <w:tc>
          <w:tcPr>
            <w:tcW w:w="3147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  <w:t>Об утверждении Порядка выбора наименования населенного пункта Немского муниципального округа Кировской области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В соответствии со ст.7, 9 Федерального закона от 18.12.1997 №152-ФЗ «О наименованиях географических объектов», ст. 12, 16, 16</w:t>
      </w:r>
      <w:r>
        <w:rPr>
          <w:rFonts w:eastAsia="Times New Roman" w:ascii="Times New Roman" w:hAnsi="Times New Roman"/>
          <w:sz w:val="28"/>
          <w:szCs w:val="28"/>
          <w:vertAlign w:val="superscript"/>
          <w:lang w:eastAsia="ru-RU"/>
        </w:rPr>
        <w:t>2</w:t>
      </w: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 Закона Кировской области от 02.12.2005 №387-ЗО «</w:t>
      </w:r>
      <w:r>
        <w:rPr>
          <w:rFonts w:cs="Times New Roman" w:ascii="Times New Roman" w:hAnsi="Times New Roman"/>
          <w:sz w:val="28"/>
          <w:szCs w:val="28"/>
        </w:rPr>
        <w:t>Об административно-территориальном устройстве Кировской области</w:t>
      </w: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», ст.ст. 29 – 31 Федерального закона от 06.10.2003 №131-ФЗ «Об общих принципах организации местного самоуправления в Российской Федерации», Уставом муниципального образования Немский муниципальный округ Кировской области,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Дума Немского муниципального округа РЕШИЛА: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1. Утвердить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прилагаемый Порядок выбора наименования населенного пункта Немского муниципального округа Кировской области.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2. Опубликовать настоящее решение </w:t>
      </w:r>
      <w:r>
        <w:rPr>
          <w:rFonts w:cs="Times New Roman" w:ascii="Times New Roman" w:hAnsi="Times New Roman"/>
          <w:bCs/>
          <w:sz w:val="28"/>
          <w:szCs w:val="28"/>
        </w:rPr>
        <w:t>в Информационном бюллетене органов местного самоуправления Немского муниципального округа Кировской области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и разместить на официальном сайте Администрации Немского муниципального округа в информационно-телекоммуникационной сети «Интернет».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3. Настоящее решение вступает в силу со дня его официального опубликования.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Думы</w:t>
      </w:r>
    </w:p>
    <w:p>
      <w:pPr>
        <w:pStyle w:val="Normal"/>
        <w:widowControl w:val="false"/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Немского муниципального округа                                                       Н.В. Кощеев</w:t>
      </w:r>
    </w:p>
    <w:p>
      <w:pPr>
        <w:pStyle w:val="Normal"/>
        <w:widowControl w:val="false"/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Немского </w:t>
      </w:r>
    </w:p>
    <w:p>
      <w:pPr>
        <w:pStyle w:val="Normal"/>
        <w:widowControl w:val="false"/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                                                                     Н.Г. Малышев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УТВЕРЖДЕН</w:t>
      </w:r>
      <w:bookmarkStart w:id="0" w:name="_GoBack"/>
      <w:bookmarkEnd w:id="0"/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решением Думы 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Немского муниципального округа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Кировской области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от </w:t>
      </w:r>
      <w:r>
        <w:rPr>
          <w:rFonts w:eastAsia="Times New Roman" w:ascii="Times New Roman" w:hAnsi="Times New Roman"/>
          <w:sz w:val="28"/>
          <w:szCs w:val="28"/>
          <w:lang w:eastAsia="ru-RU"/>
        </w:rPr>
        <w:t>23.08</w:t>
      </w: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.2022   № </w:t>
      </w:r>
      <w:r>
        <w:rPr>
          <w:rFonts w:eastAsia="Times New Roman" w:ascii="Times New Roman" w:hAnsi="Times New Roman"/>
          <w:sz w:val="28"/>
          <w:szCs w:val="28"/>
          <w:lang w:eastAsia="ru-RU"/>
        </w:rPr>
        <w:t>10/136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ПОРЯДОК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br/>
      </w:r>
      <w:bookmarkStart w:id="1" w:name="_Hlk85535240"/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выбора наименования населенного пункта Немского муниципального округа Кировской области</w:t>
      </w:r>
      <w:bookmarkEnd w:id="1"/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Общие положения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1.1. </w:t>
      </w:r>
      <w:bookmarkStart w:id="2" w:name="_Hlk84856801"/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Порядок выбора наименования населенного  пункта  Немского муниципального округа Кировской области </w:t>
      </w:r>
      <w:bookmarkEnd w:id="2"/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(далее – Порядок)  разработан в соответствии с </w:t>
      </w:r>
      <w:bookmarkStart w:id="3" w:name="_Hlk85535290"/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Федеральным законом Российской Федерации от 18.12.1997 № 152-ФЗ «О наименованиях географических объектов», Законом Кировской области от 02.12.2005 №387-ЗО «Об административно-территориальном устройстве Кировской области»  и определяет порядок деятельности органов местного самоуправления Немского муниципального округа в случае инициирования ими присвоения наименования вновь образованному населенному пункту или переименования существующего населенного пункта в случае,</w:t>
      </w:r>
      <w:bookmarkEnd w:id="3"/>
      <w:r>
        <w:rPr>
          <w:rFonts w:cs="Times New Roman" w:ascii="Times New Roman" w:hAnsi="Times New Roman"/>
          <w:sz w:val="28"/>
          <w:szCs w:val="28"/>
        </w:rPr>
        <w:t xml:space="preserve"> если два и более населенных пункта в пределах Немского муниципального округа имеют одно и то же наименование, что затрудняет осуществление хозяйственной или иной деятельности.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</w:rPr>
        <w:t>1.2.  В случае, если переименование вызвано совпадением наименований двух или более населенных пунктов Немского муниципального округа: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</w:rPr>
        <w:t>- наименование сохраняется за населенным пунктом с максимальным числом жителей, а остальные населенные пункты, имеющие аналогичное название, подлежат переименованию;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</w:rPr>
        <w:t>- возможно изменение наименований всех населенных пунктов, имеющих идентичное наименование.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1.3. Выбор наименования населенного пункта осуществляется на основе принципов: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Symbol" w:cs="Symbol" w:ascii="Symbol" w:hAnsi="Symbol"/>
          <w:color w:val="000000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 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объективности, выражаемого в использовании при выборе нового наименования переименовываемого населенного пункта краеведческой информации об особенностях населенного пункта, местности, в которой он расположен, или особенности жизни и деятельности населения соответствующей территории;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Symbol" w:cs="Symbol" w:ascii="Symbol" w:hAnsi="Symbol"/>
          <w:color w:val="000000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 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открытости, выражаемого в публичности деятельности органов местного самоуправления по подготовке предложений по переименованию населенных пунктов.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Symbol" w:cs="Symbol" w:ascii="Symbol" w:hAnsi="Symbol"/>
          <w:color w:val="000000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 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учета мнения населения, выраженного в привлечении жителей переименовываемого населенного пункта к процессу выбора нового наименования.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2. Выбор наименования населенного пункта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2.1.  Наименование вновь образованного населенного пункта или переименовываемого населенного пункта должно отражать наиболее характерные признаки населенного пункта, местности, в которой он расположен, или особенности жизни и деятельности населения соответствующей территории, состоять не более чем из трех слов, естественно вписываться в уже существующую систему наименований населенных пунктов.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2.2. Выбор наименования вновь образованного населенного пункта или переименовываемого населенного пункта осуществляется путем проведения</w:t>
      </w:r>
      <w:r>
        <w:rPr>
          <w:rFonts w:eastAsia="Times New Roman" w:cs="Times New Roman" w:ascii="Times New Roman" w:hAnsi="Times New Roman"/>
          <w:color w:val="FF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опроса</w:t>
      </w:r>
      <w:r>
        <w:rPr>
          <w:rFonts w:eastAsia="Times New Roman" w:cs="Times New Roman" w:ascii="Times New Roman" w:hAnsi="Times New Roman"/>
          <w:color w:val="FF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жителей вновь образованного или переименовываемого населенного пункта, которые выбирают один из нескольких (не менее двух и не более пяти)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предложенных</w:t>
      </w:r>
      <w:r>
        <w:rPr>
          <w:rFonts w:eastAsia="Times New Roman" w:cs="Times New Roman" w:ascii="Times New Roman" w:hAnsi="Times New Roman"/>
          <w:color w:val="FF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вариантов путем заполнения опросных листов.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2.3. Варианты наименования вновь образованного населенного пункта или переименовываемого населенного пункта готовятся рабочей группой по подготовке вариантов нового наименования населенного пункта (далее – рабочая группа), создаваемой распоряжением Администрации Немского муниципального округа (далее – Администрация), в которую могут входить: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Symbol" w:cs="Symbol" w:ascii="Symbol" w:hAnsi="Symbol"/>
          <w:color w:val="000000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заместители главы Администрации;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Symbol" w:cs="Symbol" w:ascii="Symbol" w:hAnsi="Symbol"/>
          <w:color w:val="000000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руководитель и/или работники Управления делами, Управления жизнеобеспечения, сектора организационной работы;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Symbol" w:cs="Symbol" w:ascii="Symbol" w:hAnsi="Symbol"/>
          <w:color w:val="000000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специалист по делам архива;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Symbol" w:cs="Symbol" w:ascii="Symbol" w:hAnsi="Symbol"/>
          <w:color w:val="000000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начальник территориального управления, в зону ответственности которого входит вновь образованный или переименовываемый населенный пункт;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Symbol" w:cs="Symbol" w:ascii="Symbol" w:hAnsi="Symbol"/>
          <w:color w:val="000000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председатель и/или члены Общественного совета Немского муниципального округа;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Symbol" w:cs="Symbol" w:ascii="Symbol" w:hAnsi="Symbol"/>
          <w:color w:val="000000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председатель и/или депутаты Думы Немского муниципального округа, включая депутатов, избравшихся по избирательному округу, в который входит вновь образованный или переименовываемый населенный пункт;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FF0000"/>
          <w:sz w:val="28"/>
          <w:szCs w:val="28"/>
          <w:lang w:eastAsia="ru-RU"/>
        </w:rPr>
      </w:pPr>
      <w:r>
        <w:rPr>
          <w:rFonts w:eastAsia="Symbol" w:cs="Symbol" w:ascii="Symbol" w:hAnsi="Symbol"/>
          <w:color w:val="000000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директор и/или работники МКУК Немской центральной районной библиотеки им.М.И.Ожегова;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Symbol" w:cs="Symbol" w:ascii="Symbol" w:hAnsi="Symbol"/>
          <w:color w:val="000000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активные жители вновь образованного или переименовываемого населенного пункта.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2.4. На заседаниях рабочей группы имеют право принимать участие жители Немского муниципального округа, не входящие в состав рабочей группы.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2.5. Рабочая группа возглавляется руководителем из числа должностных лиц Администрации, входящих в рабочую группу, назначаемым распоряжением Администрации.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2.6. До первого заседания рабочей группы руководитель рабочей группы запрашивает исторические справки о вновь образованном или переименовываемом населенном пункте, его жителях, местности, в которой он расположен в: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Symbol" w:cs="Symbol" w:ascii="Symbol" w:hAnsi="Symbol"/>
          <w:color w:val="000000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архивном отделе Управления делами;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Symbol" w:cs="Symbol" w:ascii="Symbol" w:hAnsi="Symbol"/>
          <w:color w:val="000000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территориальном управлении, в зону ответственности которого входит переименовываемый населенный пункт;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Symbol" w:cs="Symbol" w:ascii="Symbol" w:hAnsi="Symbol"/>
          <w:sz w:val="28"/>
          <w:szCs w:val="28"/>
          <w:lang w:eastAsia="ru-RU"/>
        </w:rPr>
        <w:t>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Немской центральной районной библиотеке им.М.И.Ожегова.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2.7. Полученные исторические справки о вновь образованном или переименовываемом населенном пункте, его жителях, местности, в которой он расположен, направляются членам рабочей группы для предварительного ознакомления.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2.8. На первом заседании рабочей группы озвучиваются предложения о наименованиях вновь образованного или переименовываемого населенного пункта, заслушиваются выступления о  населенном пункте, его жителях, местности, в которой он расположен, затем обсуждаются варианты наименования населенного пункта.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2.9. Перечень вариантов наименования вновь образованного или переименовываемого населенного пункта, содержащий не менее двух и не более пяти вариантов наименований, принимается открытым голосованием простым большинством голосов членов рабочей группы.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2.10. Если члены рабочей группы не могут прийти к общему мнению относительно вариантов наименования населенного пункта или требуется дополнительная, уточняющая информация о переименовываемом населенном пункте, его жителях, местности, в которой он расположен, руководитель рабочей группы назначает повторное заседание рабочей группы и дает поручения по подготовке требуемой информации.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2.11. Протокол заседания рабочей группы с перечнем вариантов наименования вновь образованного или переименовываемого населенного пункта направляется в Администрацию для внесения предложения в Думу Немского муниципального округа.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2.12. Организация и проведение опроса жителей вновь образованного переименовываемого населенного пункта по вопросу выбора наименования населенного пункта из предложенных вариантов осуществляется в соответствии с Порядком </w:t>
      </w:r>
      <w:r>
        <w:rPr>
          <w:rFonts w:eastAsia="Times New Roman" w:ascii="Times New Roman" w:hAnsi="Times New Roman"/>
          <w:sz w:val="28"/>
          <w:szCs w:val="28"/>
          <w:lang w:eastAsia="ru-RU"/>
        </w:rPr>
        <w:t>назначения и проведения опроса граждан в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Немском муниципальном округе, утвержденным решением Думы Немского муниципального округа.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2.13. В случае, если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опрос граждан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не состоялся, либо по вопросу о присвоении наименования или переименовании населенного пункта не принято никакого решения, рабочая группа рекомендует Думе Немского муниципального округа один из нескольких предложенных вариантов.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3. Одобрение предложения по присвоению наименования или переименованию населенного пункта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3.1. Выбор существующего населенного пункта, в отношении которого выдвигается инициатива о переименовании, производится решением Думы Немского муниципального округа по критериям установленным пунктом 1.2 настоящего Порядка.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3.1. Предложение о присвоении наименования вновь образованному населенному пункту или о переименовании существующего населенного пункта принимается Думой Немского муниципального округа с учетом мнения населения.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3.2. В случае, если опрос граждан о присвоении наименования вновь образованному населенному пункту или о переименовании существующего населенного пункта не состоялся либо по вопросу о присвоении наименования или переименовании населенного пункта не принято никакого решения, Дума Немского муниципального округа вправе принять решение о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внесении предложения о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присвоении наименования вновь образованному населенному пункту или о переименовании существующего населенного пункта по рекомендации рабочей группы.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</w:p>
    <w:p>
      <w:pPr>
        <w:pStyle w:val="Normal"/>
        <w:spacing w:lineRule="auto" w:line="240" w:before="0" w:after="0"/>
        <w:ind w:firstLine="567"/>
        <w:jc w:val="center"/>
        <w:rPr>
          <w:rFonts w:ascii="Arial" w:hAnsi="Arial" w:eastAsia="Times New Roman" w:cs="Arial"/>
          <w:color w:val="000000"/>
          <w:sz w:val="24"/>
          <w:szCs w:val="24"/>
          <w:lang w:eastAsia="ru-RU"/>
        </w:rPr>
      </w:pPr>
      <w:r>
        <w:rPr>
          <w:rFonts w:eastAsia="Times New Roman" w:cs="Arial" w:ascii="Arial" w:hAnsi="Arial"/>
          <w:color w:val="000000"/>
          <w:sz w:val="24"/>
          <w:szCs w:val="24"/>
          <w:lang w:eastAsia="ru-RU"/>
        </w:rPr>
        <w:t>____________</w:t>
        <w:br/>
      </w:r>
    </w:p>
    <w:p>
      <w:pPr>
        <w:pStyle w:val="Normal"/>
        <w:spacing w:lineRule="auto" w:line="240" w:before="0" w:after="0"/>
        <w:ind w:firstLine="567"/>
        <w:jc w:val="center"/>
        <w:rPr>
          <w:rFonts w:ascii="Arial" w:hAnsi="Arial" w:eastAsia="Times New Roman" w:cs="Arial"/>
          <w:color w:val="000000"/>
          <w:sz w:val="24"/>
          <w:szCs w:val="24"/>
          <w:lang w:eastAsia="ru-RU"/>
        </w:rPr>
      </w:pPr>
      <w:r>
        <w:rPr>
          <w:rFonts w:eastAsia="Times New Roman" w:cs="Arial" w:ascii="Arial" w:hAnsi="Arial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67"/>
        <w:jc w:val="center"/>
        <w:rPr>
          <w:rFonts w:ascii="Arial" w:hAnsi="Arial" w:eastAsia="Times New Roman" w:cs="Arial"/>
          <w:color w:val="000000"/>
          <w:sz w:val="24"/>
          <w:szCs w:val="24"/>
          <w:lang w:eastAsia="ru-RU"/>
        </w:rPr>
      </w:pPr>
      <w:r>
        <w:rPr>
          <w:rFonts w:eastAsia="Times New Roman" w:cs="Arial" w:ascii="Arial" w:hAnsi="Arial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Arial" w:hAnsi="Arial" w:eastAsia="Times New Roman" w:cs="Arial"/>
          <w:color w:val="000000"/>
          <w:sz w:val="24"/>
          <w:szCs w:val="24"/>
          <w:lang w:eastAsia="ru-RU"/>
        </w:rPr>
      </w:pPr>
      <w:r>
        <w:rPr/>
      </w:r>
    </w:p>
    <w:sectPr>
      <w:footerReference w:type="default" r:id="rId2"/>
      <w:type w:val="nextPage"/>
      <w:pgSz w:w="11906" w:h="16838"/>
      <w:pgMar w:left="1701" w:right="567" w:header="0" w:top="964" w:footer="709" w:bottom="964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52980476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  <w:p>
        <w:pPr>
          <w:pStyle w:val="Style24"/>
          <w:rPr/>
        </w:pPr>
        <w:r>
          <w:rPr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4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7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85ebf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4"/>
    <w:uiPriority w:val="99"/>
    <w:qFormat/>
    <w:rsid w:val="003555c2"/>
    <w:rPr/>
  </w:style>
  <w:style w:type="character" w:styleId="Style15" w:customStyle="1">
    <w:name w:val="Нижний колонтитул Знак"/>
    <w:basedOn w:val="DefaultParagraphFont"/>
    <w:link w:val="a6"/>
    <w:uiPriority w:val="99"/>
    <w:qFormat/>
    <w:rsid w:val="003555c2"/>
    <w:rPr/>
  </w:style>
  <w:style w:type="character" w:styleId="Style16" w:customStyle="1">
    <w:name w:val="Текст выноски Знак"/>
    <w:basedOn w:val="DefaultParagraphFont"/>
    <w:link w:val="a8"/>
    <w:uiPriority w:val="99"/>
    <w:semiHidden/>
    <w:qFormat/>
    <w:rsid w:val="00373d6c"/>
    <w:rPr>
      <w:rFonts w:ascii="Segoe UI" w:hAnsi="Segoe UI" w:cs="Segoe UI"/>
      <w:sz w:val="18"/>
      <w:szCs w:val="18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ConsPlusNormal" w:customStyle="1">
    <w:name w:val="ConsPlusNormal"/>
    <w:qFormat/>
    <w:rsid w:val="0045250d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ListParagraph">
    <w:name w:val="List Paragraph"/>
    <w:basedOn w:val="Normal"/>
    <w:uiPriority w:val="34"/>
    <w:qFormat/>
    <w:rsid w:val="00335933"/>
    <w:pPr>
      <w:spacing w:before="0" w:after="160"/>
      <w:ind w:left="720" w:hanging="0"/>
      <w:contextualSpacing/>
    </w:pPr>
    <w:rPr/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5"/>
    <w:uiPriority w:val="99"/>
    <w:unhideWhenUsed/>
    <w:rsid w:val="003555c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7"/>
    <w:uiPriority w:val="99"/>
    <w:unhideWhenUsed/>
    <w:rsid w:val="003555c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9"/>
    <w:uiPriority w:val="99"/>
    <w:semiHidden/>
    <w:unhideWhenUsed/>
    <w:qFormat/>
    <w:rsid w:val="00373d6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5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Application>LibreOffice/6.4.5.2$Windows_x86 LibreOffice_project/a726b36747cf2001e06b58ad5db1aa3a9a1872d6</Application>
  <Pages>5</Pages>
  <Words>1038</Words>
  <Characters>7941</Characters>
  <CharactersWithSpaces>9091</CharactersWithSpaces>
  <Paragraphs>71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2022-08-19T12:15:00Z</dcterms:created>
  <dc:creator>a</dc:creator>
  <dc:description/>
  <dc:language>ru-RU</dc:language>
  <cp:lastModifiedBy/>
  <cp:lastPrinted>2022-08-23T05:33:00Z</cp:lastPrinted>
  <dcterms:modified xsi:type="dcterms:W3CDTF">2022-08-29T10:29:49Z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