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1134"/>
        <w:gridCol w:w="4257"/>
      </w:tblGrid>
      <w:tr w:rsidR="00295F0B" w:rsidRPr="00295F0B" w:rsidTr="00837B5D">
        <w:trPr>
          <w:cantSplit/>
          <w:trHeight w:hRule="exact" w:val="947"/>
        </w:trPr>
        <w:tc>
          <w:tcPr>
            <w:tcW w:w="3969" w:type="dxa"/>
          </w:tcPr>
          <w:p w:rsidR="00295F0B" w:rsidRPr="00295F0B" w:rsidRDefault="00295F0B" w:rsidP="00295F0B">
            <w:pPr>
              <w:tabs>
                <w:tab w:val="center" w:pos="4153"/>
                <w:tab w:val="right" w:pos="8306"/>
              </w:tabs>
            </w:pPr>
            <w:r w:rsidRPr="00295F0B">
              <w:rPr>
                <w:sz w:val="28"/>
                <w:szCs w:val="28"/>
              </w:rPr>
              <w:t xml:space="preserve">                                              </w:t>
            </w:r>
          </w:p>
          <w:p w:rsidR="00295F0B" w:rsidRPr="00295F0B" w:rsidRDefault="00295F0B" w:rsidP="00295F0B">
            <w:pPr>
              <w:rPr>
                <w:sz w:val="24"/>
                <w:szCs w:val="24"/>
              </w:rPr>
            </w:pPr>
          </w:p>
          <w:p w:rsidR="00295F0B" w:rsidRPr="00295F0B" w:rsidRDefault="00295F0B" w:rsidP="00295F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95F0B" w:rsidRPr="00295F0B" w:rsidRDefault="00295F0B" w:rsidP="00295F0B">
            <w:pPr>
              <w:ind w:right="-426"/>
              <w:jc w:val="center"/>
              <w:rPr>
                <w:sz w:val="28"/>
              </w:rPr>
            </w:pPr>
            <w:r>
              <w:rPr>
                <w:noProof/>
                <w:sz w:val="28"/>
              </w:rPr>
              <w:drawing>
                <wp:inline distT="0" distB="0" distL="0" distR="0">
                  <wp:extent cx="438150" cy="5429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7" w:type="dxa"/>
          </w:tcPr>
          <w:p w:rsidR="00295F0B" w:rsidRPr="00295F0B" w:rsidRDefault="00295F0B" w:rsidP="00295F0B">
            <w:pPr>
              <w:ind w:left="567"/>
              <w:rPr>
                <w:spacing w:val="-20"/>
                <w:sz w:val="28"/>
              </w:rPr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1475740</wp:posOffset>
                      </wp:positionH>
                      <wp:positionV relativeFrom="paragraph">
                        <wp:posOffset>-46355</wp:posOffset>
                      </wp:positionV>
                      <wp:extent cx="1082040" cy="232410"/>
                      <wp:effectExtent l="0" t="0" r="0" b="0"/>
                      <wp:wrapNone/>
                      <wp:docPr id="2" name="Поле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20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95F0B" w:rsidRPr="006B534E" w:rsidRDefault="00295F0B" w:rsidP="00295F0B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2" o:spid="_x0000_s1026" type="#_x0000_t202" style="position:absolute;left:0;text-align:left;margin-left:116.2pt;margin-top:-3.65pt;width:85.2pt;height:18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" stroked="f">
                      <v:textbox inset="0,0,0,0">
                        <w:txbxContent>
                          <w:p w:rsidR="00295F0B" w:rsidRPr="006B534E" w:rsidRDefault="00295F0B" w:rsidP="00295F0B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342BA">
              <w:rPr>
                <w:spacing w:val="-20"/>
                <w:sz w:val="28"/>
              </w:rPr>
              <w:t>ПРОЕКТ</w:t>
            </w:r>
          </w:p>
        </w:tc>
      </w:tr>
      <w:tr w:rsidR="00295F0B" w:rsidRPr="00295F0B" w:rsidTr="00295F0B">
        <w:trPr>
          <w:trHeight w:hRule="exact" w:val="1946"/>
        </w:trPr>
        <w:tc>
          <w:tcPr>
            <w:tcW w:w="9360" w:type="dxa"/>
            <w:gridSpan w:val="3"/>
          </w:tcPr>
          <w:p w:rsidR="00295F0B" w:rsidRPr="00043A9F" w:rsidRDefault="00295F0B" w:rsidP="00295F0B">
            <w:pPr>
              <w:jc w:val="center"/>
              <w:rPr>
                <w:b/>
                <w:sz w:val="28"/>
                <w:szCs w:val="28"/>
              </w:rPr>
            </w:pPr>
            <w:r w:rsidRPr="00295F0B">
              <w:rPr>
                <w:sz w:val="24"/>
                <w:szCs w:val="24"/>
              </w:rPr>
              <w:tab/>
            </w:r>
            <w:r w:rsidRPr="00043A9F">
              <w:rPr>
                <w:b/>
                <w:sz w:val="28"/>
                <w:szCs w:val="28"/>
              </w:rPr>
              <w:t>ДУМА НЕМСКОГО МУНИЦИПАЛЬНОГО ОКРУГА</w:t>
            </w:r>
          </w:p>
          <w:p w:rsidR="00295F0B" w:rsidRPr="00043A9F" w:rsidRDefault="00295F0B" w:rsidP="00295F0B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043A9F">
              <w:rPr>
                <w:b/>
                <w:sz w:val="28"/>
                <w:szCs w:val="28"/>
              </w:rPr>
              <w:t>КИРОВСКОЙ ОБЛАСТИ</w:t>
            </w:r>
          </w:p>
          <w:p w:rsidR="00295F0B" w:rsidRPr="00B12DAB" w:rsidRDefault="00295F0B" w:rsidP="00295F0B">
            <w:pPr>
              <w:spacing w:after="360"/>
              <w:jc w:val="center"/>
              <w:rPr>
                <w:b/>
                <w:sz w:val="28"/>
                <w:szCs w:val="28"/>
              </w:rPr>
            </w:pPr>
            <w:r w:rsidRPr="00B12DAB">
              <w:rPr>
                <w:b/>
                <w:sz w:val="28"/>
                <w:szCs w:val="28"/>
              </w:rPr>
              <w:t xml:space="preserve">ПЕРВОГО СОЗЫВА </w:t>
            </w:r>
          </w:p>
          <w:p w:rsidR="00295F0B" w:rsidRPr="00295F0B" w:rsidRDefault="00295F0B" w:rsidP="00295F0B">
            <w:pPr>
              <w:tabs>
                <w:tab w:val="left" w:pos="2160"/>
              </w:tabs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32"/>
                <w:szCs w:val="32"/>
              </w:rPr>
              <w:t>РЕШЕНИЕ</w:t>
            </w:r>
          </w:p>
        </w:tc>
      </w:tr>
    </w:tbl>
    <w:p w:rsidR="00295F0B" w:rsidRDefault="00295F0B"/>
    <w:tbl>
      <w:tblPr>
        <w:tblW w:w="3687" w:type="dxa"/>
        <w:tblInd w:w="219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3"/>
        <w:gridCol w:w="1461"/>
        <w:gridCol w:w="370"/>
        <w:gridCol w:w="933"/>
      </w:tblGrid>
      <w:tr w:rsidR="001D3DA2" w:rsidRPr="00EC6647" w:rsidTr="00EC6647">
        <w:tc>
          <w:tcPr>
            <w:tcW w:w="923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D3DA2" w:rsidRPr="00043A9F" w:rsidRDefault="001D3DA2" w:rsidP="00BF0FF9">
            <w:pPr>
              <w:spacing w:after="160" w:line="256" w:lineRule="auto"/>
              <w:rPr>
                <w:sz w:val="28"/>
                <w:szCs w:val="28"/>
              </w:rPr>
            </w:pPr>
            <w:r w:rsidRPr="00043A9F">
              <w:rPr>
                <w:sz w:val="28"/>
                <w:szCs w:val="28"/>
              </w:rPr>
              <w:t>от</w:t>
            </w:r>
          </w:p>
        </w:tc>
        <w:tc>
          <w:tcPr>
            <w:tcW w:w="1461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D3DA2" w:rsidRPr="00EC6647" w:rsidRDefault="001D3DA2" w:rsidP="00295F0B">
            <w:pPr>
              <w:spacing w:after="160" w:line="256" w:lineRule="auto"/>
              <w:jc w:val="center"/>
              <w:rPr>
                <w:position w:val="-6"/>
                <w:sz w:val="28"/>
                <w:szCs w:val="28"/>
                <w:u w:val="single"/>
              </w:rPr>
            </w:pPr>
          </w:p>
        </w:tc>
        <w:tc>
          <w:tcPr>
            <w:tcW w:w="37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D3DA2" w:rsidRPr="00043A9F" w:rsidRDefault="001D3DA2" w:rsidP="00BF0FF9">
            <w:pPr>
              <w:spacing w:after="160" w:line="256" w:lineRule="auto"/>
              <w:rPr>
                <w:sz w:val="28"/>
                <w:szCs w:val="28"/>
              </w:rPr>
            </w:pPr>
            <w:r w:rsidRPr="00043A9F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93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D3DA2" w:rsidRPr="00EC6647" w:rsidRDefault="001D3DA2" w:rsidP="00295F0B">
            <w:pPr>
              <w:spacing w:after="160" w:line="256" w:lineRule="auto"/>
              <w:rPr>
                <w:sz w:val="28"/>
                <w:szCs w:val="28"/>
                <w:u w:val="single"/>
              </w:rPr>
            </w:pPr>
          </w:p>
        </w:tc>
      </w:tr>
      <w:tr w:rsidR="001D3DA2" w:rsidTr="00295F0B">
        <w:tc>
          <w:tcPr>
            <w:tcW w:w="3687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D3DA2" w:rsidRDefault="001D3DA2" w:rsidP="00BF0FF9">
            <w:pPr>
              <w:spacing w:after="16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пгт Нема </w:t>
            </w:r>
          </w:p>
        </w:tc>
      </w:tr>
    </w:tbl>
    <w:p w:rsidR="000D1C9C" w:rsidRDefault="000D1C9C">
      <w:pPr>
        <w:pStyle w:val="ConsPlusNormal"/>
        <w:jc w:val="both"/>
        <w:outlineLvl w:val="0"/>
      </w:pPr>
    </w:p>
    <w:p w:rsidR="000D1C9C" w:rsidRPr="000D1C9C" w:rsidRDefault="000D1C9C" w:rsidP="00EC664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D1C9C">
        <w:rPr>
          <w:rFonts w:ascii="Times New Roman" w:hAnsi="Times New Roman" w:cs="Times New Roman"/>
          <w:sz w:val="28"/>
          <w:szCs w:val="28"/>
        </w:rPr>
        <w:t>О</w:t>
      </w:r>
      <w:r w:rsidR="00295F0B">
        <w:rPr>
          <w:rFonts w:ascii="Times New Roman" w:hAnsi="Times New Roman" w:cs="Times New Roman"/>
          <w:sz w:val="28"/>
          <w:szCs w:val="28"/>
        </w:rPr>
        <w:t xml:space="preserve"> </w:t>
      </w:r>
      <w:r w:rsidR="00EC6647">
        <w:rPr>
          <w:rFonts w:ascii="Times New Roman" w:hAnsi="Times New Roman" w:cs="Times New Roman"/>
          <w:sz w:val="28"/>
          <w:szCs w:val="28"/>
        </w:rPr>
        <w:t>внесении изменений в По</w:t>
      </w:r>
      <w:r w:rsidR="00DD4943">
        <w:rPr>
          <w:rFonts w:ascii="Times New Roman" w:hAnsi="Times New Roman" w:cs="Times New Roman"/>
          <w:sz w:val="28"/>
          <w:szCs w:val="28"/>
        </w:rPr>
        <w:t>ложение о муниципальном</w:t>
      </w:r>
      <w:r w:rsidR="00EC6647">
        <w:rPr>
          <w:rFonts w:ascii="Times New Roman" w:hAnsi="Times New Roman" w:cs="Times New Roman"/>
          <w:sz w:val="28"/>
          <w:szCs w:val="28"/>
        </w:rPr>
        <w:t xml:space="preserve"> контроле</w:t>
      </w:r>
      <w:r w:rsidR="00DD4943"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r w:rsidR="00EC6647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 Немский муниципальный округ Кировской области</w:t>
      </w:r>
    </w:p>
    <w:p w:rsidR="000D1C9C" w:rsidRPr="000D1C9C" w:rsidRDefault="000D1C9C" w:rsidP="00EC6647">
      <w:pPr>
        <w:spacing w:after="1"/>
        <w:jc w:val="both"/>
        <w:rPr>
          <w:sz w:val="28"/>
          <w:szCs w:val="28"/>
        </w:rPr>
      </w:pPr>
    </w:p>
    <w:p w:rsidR="000D1C9C" w:rsidRPr="00393C6C" w:rsidRDefault="00EC6647" w:rsidP="00B84A92">
      <w:pPr>
        <w:ind w:firstLine="709"/>
        <w:jc w:val="both"/>
        <w:rPr>
          <w:sz w:val="28"/>
          <w:szCs w:val="28"/>
        </w:rPr>
      </w:pPr>
      <w:r w:rsidRPr="00EC6647">
        <w:rPr>
          <w:sz w:val="28"/>
          <w:szCs w:val="28"/>
        </w:rPr>
        <w:t>В соответствии с Федеральным законом от 06.10.2003 N 131-ФЗ "Об общих принципах организации местного самоуправления в Российской Федерации", Федеральным законом от 31.07.2020 N 248-ФЗ "О государственном контроле (надзоре) и муниципальном контроле в Российской Федерации", Уставом муниципального образования Немский муниципальный округ Дума Немског</w:t>
      </w:r>
      <w:r>
        <w:rPr>
          <w:sz w:val="28"/>
          <w:szCs w:val="28"/>
        </w:rPr>
        <w:t>о муниципального округа решила:</w:t>
      </w:r>
    </w:p>
    <w:p w:rsidR="00295F0B" w:rsidRDefault="000D1C9C" w:rsidP="00B84A9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3C6C">
        <w:rPr>
          <w:rFonts w:ascii="Times New Roman" w:hAnsi="Times New Roman" w:cs="Times New Roman"/>
          <w:sz w:val="28"/>
          <w:szCs w:val="28"/>
        </w:rPr>
        <w:t xml:space="preserve">1. </w:t>
      </w:r>
      <w:r w:rsidR="00295F0B">
        <w:rPr>
          <w:rFonts w:ascii="Times New Roman" w:hAnsi="Times New Roman" w:cs="Times New Roman"/>
          <w:sz w:val="28"/>
          <w:szCs w:val="28"/>
        </w:rPr>
        <w:t>Внести в</w:t>
      </w:r>
      <w:r w:rsidRPr="00393C6C">
        <w:rPr>
          <w:rFonts w:ascii="Times New Roman" w:hAnsi="Times New Roman" w:cs="Times New Roman"/>
          <w:sz w:val="28"/>
          <w:szCs w:val="28"/>
        </w:rPr>
        <w:t xml:space="preserve"> </w:t>
      </w:r>
      <w:hyperlink w:anchor="P45" w:history="1">
        <w:r w:rsidRPr="00393C6C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393C6C">
        <w:rPr>
          <w:rFonts w:ascii="Times New Roman" w:hAnsi="Times New Roman" w:cs="Times New Roman"/>
          <w:sz w:val="28"/>
          <w:szCs w:val="28"/>
        </w:rPr>
        <w:t xml:space="preserve"> </w:t>
      </w:r>
      <w:r w:rsidR="00DD4943">
        <w:rPr>
          <w:rFonts w:ascii="Times New Roman" w:hAnsi="Times New Roman" w:cs="Times New Roman"/>
          <w:sz w:val="28"/>
          <w:szCs w:val="28"/>
        </w:rPr>
        <w:t>о муниципальном контроле в сфере благоустройств</w:t>
      </w:r>
      <w:r w:rsidR="001342BA">
        <w:rPr>
          <w:rFonts w:ascii="Times New Roman" w:hAnsi="Times New Roman" w:cs="Times New Roman"/>
          <w:sz w:val="28"/>
          <w:szCs w:val="28"/>
        </w:rPr>
        <w:t>а</w:t>
      </w:r>
      <w:r w:rsidR="00DD4943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 Немский муниципальный округ</w:t>
      </w:r>
      <w:r w:rsidR="00550E88">
        <w:rPr>
          <w:rFonts w:ascii="Times New Roman" w:hAnsi="Times New Roman" w:cs="Times New Roman"/>
          <w:sz w:val="28"/>
          <w:szCs w:val="28"/>
        </w:rPr>
        <w:t>,</w:t>
      </w:r>
      <w:r w:rsidR="00DD4943">
        <w:rPr>
          <w:rFonts w:ascii="Times New Roman" w:hAnsi="Times New Roman" w:cs="Times New Roman"/>
          <w:sz w:val="28"/>
          <w:szCs w:val="28"/>
        </w:rPr>
        <w:t xml:space="preserve"> утвержденно</w:t>
      </w:r>
      <w:r w:rsidR="00550E88">
        <w:rPr>
          <w:rFonts w:ascii="Times New Roman" w:hAnsi="Times New Roman" w:cs="Times New Roman"/>
          <w:sz w:val="28"/>
          <w:szCs w:val="28"/>
        </w:rPr>
        <w:t>е</w:t>
      </w:r>
      <w:r w:rsidR="00DD4943">
        <w:rPr>
          <w:rFonts w:ascii="Times New Roman" w:hAnsi="Times New Roman" w:cs="Times New Roman"/>
          <w:sz w:val="28"/>
          <w:szCs w:val="28"/>
        </w:rPr>
        <w:t xml:space="preserve"> решением Думы Немского муниципального округа от 26.10.2021 № 2/25 (далее - Положение)</w:t>
      </w:r>
      <w:r w:rsidR="001342BA">
        <w:rPr>
          <w:rFonts w:ascii="Times New Roman" w:hAnsi="Times New Roman" w:cs="Times New Roman"/>
          <w:sz w:val="28"/>
          <w:szCs w:val="28"/>
        </w:rPr>
        <w:t>,</w:t>
      </w:r>
      <w:r w:rsidR="00DD4943">
        <w:rPr>
          <w:rFonts w:ascii="Times New Roman" w:hAnsi="Times New Roman" w:cs="Times New Roman"/>
          <w:sz w:val="28"/>
          <w:szCs w:val="28"/>
        </w:rPr>
        <w:t xml:space="preserve"> </w:t>
      </w:r>
      <w:r w:rsidR="00295F0B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0D1C9C" w:rsidRDefault="00295F0B" w:rsidP="00B84A9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0D1C9C" w:rsidRPr="000D1C9C">
        <w:rPr>
          <w:rFonts w:ascii="Times New Roman" w:hAnsi="Times New Roman" w:cs="Times New Roman"/>
          <w:sz w:val="28"/>
          <w:szCs w:val="28"/>
        </w:rPr>
        <w:t xml:space="preserve"> </w:t>
      </w:r>
      <w:r w:rsidR="00DD4943">
        <w:rPr>
          <w:rFonts w:ascii="Times New Roman" w:hAnsi="Times New Roman" w:cs="Times New Roman"/>
          <w:sz w:val="28"/>
          <w:szCs w:val="28"/>
        </w:rPr>
        <w:t xml:space="preserve">Пункт 2.3 Раздела 2 Положения изложить в следующей редакции: </w:t>
      </w:r>
    </w:p>
    <w:p w:rsidR="00DD4943" w:rsidRPr="007F78F8" w:rsidRDefault="00DD4943" w:rsidP="00B84A92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7F78F8">
        <w:rPr>
          <w:sz w:val="28"/>
          <w:szCs w:val="28"/>
        </w:rPr>
        <w:t>2.</w:t>
      </w:r>
      <w:r>
        <w:rPr>
          <w:sz w:val="28"/>
          <w:szCs w:val="28"/>
        </w:rPr>
        <w:t>3</w:t>
      </w:r>
      <w:r w:rsidRPr="007F78F8">
        <w:rPr>
          <w:sz w:val="28"/>
          <w:szCs w:val="28"/>
        </w:rPr>
        <w:t>. При осуществлении муниципального контроля могут проводиться следующие виды профилактических мероприятий:</w:t>
      </w:r>
    </w:p>
    <w:p w:rsidR="00DD4943" w:rsidRPr="007F78F8" w:rsidRDefault="00DD4943" w:rsidP="00B84A92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7F78F8">
        <w:rPr>
          <w:sz w:val="28"/>
          <w:szCs w:val="28"/>
        </w:rPr>
        <w:t>информирование;</w:t>
      </w:r>
    </w:p>
    <w:p w:rsidR="00DD4943" w:rsidRDefault="00DD4943" w:rsidP="00B84A92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7F78F8">
        <w:rPr>
          <w:sz w:val="28"/>
          <w:szCs w:val="28"/>
        </w:rPr>
        <w:t>консультирование</w:t>
      </w:r>
      <w:r>
        <w:rPr>
          <w:sz w:val="28"/>
          <w:szCs w:val="28"/>
        </w:rPr>
        <w:t>;</w:t>
      </w:r>
    </w:p>
    <w:p w:rsidR="00EC6647" w:rsidRDefault="00EC6647" w:rsidP="00B84A92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профилактический визит.»</w:t>
      </w:r>
      <w:r w:rsidR="00332577">
        <w:rPr>
          <w:sz w:val="28"/>
          <w:szCs w:val="28"/>
        </w:rPr>
        <w:t>.</w:t>
      </w:r>
    </w:p>
    <w:p w:rsidR="00EC6647" w:rsidRDefault="00EC6647" w:rsidP="00B84A92">
      <w:pPr>
        <w:pStyle w:val="ConsPlusNormal"/>
        <w:tabs>
          <w:tab w:val="right" w:pos="935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230150">
        <w:rPr>
          <w:rFonts w:ascii="Times New Roman" w:hAnsi="Times New Roman" w:cs="Times New Roman"/>
          <w:sz w:val="28"/>
          <w:szCs w:val="28"/>
        </w:rPr>
        <w:t xml:space="preserve">Пункт 2.3 Раздела 2 </w:t>
      </w:r>
      <w:r w:rsidR="001342BA">
        <w:rPr>
          <w:rFonts w:ascii="Times New Roman" w:hAnsi="Times New Roman" w:cs="Times New Roman"/>
          <w:sz w:val="28"/>
          <w:szCs w:val="28"/>
        </w:rPr>
        <w:t xml:space="preserve">Положения </w:t>
      </w:r>
      <w:bookmarkStart w:id="0" w:name="_GoBack"/>
      <w:bookmarkEnd w:id="0"/>
      <w:r w:rsidR="00230150"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="00DD4943">
        <w:rPr>
          <w:rFonts w:ascii="Times New Roman" w:hAnsi="Times New Roman" w:cs="Times New Roman"/>
          <w:sz w:val="28"/>
          <w:szCs w:val="28"/>
        </w:rPr>
        <w:t>подпунктом 2.3.3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EC6647" w:rsidRPr="00EC6647" w:rsidRDefault="00DD4943" w:rsidP="00B84A92">
      <w:pPr>
        <w:pStyle w:val="ConsPlusNormal"/>
        <w:tabs>
          <w:tab w:val="right" w:pos="935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«2.3.3.</w:t>
      </w:r>
      <w:r w:rsidR="00EC6647">
        <w:rPr>
          <w:rFonts w:ascii="Times New Roman" w:hAnsi="Times New Roman" w:cs="Times New Roman"/>
          <w:sz w:val="28"/>
          <w:szCs w:val="28"/>
        </w:rPr>
        <w:t xml:space="preserve"> </w:t>
      </w:r>
      <w:r w:rsidR="00EC6647" w:rsidRPr="00EC6647">
        <w:rPr>
          <w:rFonts w:ascii="Times New Roman" w:hAnsi="Times New Roman" w:cs="Times New Roman"/>
          <w:sz w:val="28"/>
          <w:szCs w:val="28"/>
        </w:rPr>
        <w:t>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видео-конференц-связи.</w:t>
      </w:r>
    </w:p>
    <w:p w:rsidR="00EC6647" w:rsidRPr="00EC6647" w:rsidRDefault="00EC6647" w:rsidP="00B84A92">
      <w:pPr>
        <w:pStyle w:val="ConsPlusNormal"/>
        <w:tabs>
          <w:tab w:val="right" w:pos="935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647">
        <w:rPr>
          <w:rFonts w:ascii="Times New Roman" w:hAnsi="Times New Roman" w:cs="Times New Roman"/>
          <w:sz w:val="28"/>
          <w:szCs w:val="28"/>
        </w:rPr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контроля.</w:t>
      </w:r>
    </w:p>
    <w:p w:rsidR="00EC6647" w:rsidRDefault="00EC6647" w:rsidP="00B84A92">
      <w:pPr>
        <w:pStyle w:val="ConsPlusNormal"/>
        <w:tabs>
          <w:tab w:val="right" w:pos="935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6647">
        <w:rPr>
          <w:rFonts w:ascii="Times New Roman" w:hAnsi="Times New Roman" w:cs="Times New Roman"/>
          <w:sz w:val="28"/>
          <w:szCs w:val="28"/>
        </w:rPr>
        <w:t>При проведении профилактического визита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32577">
        <w:rPr>
          <w:rFonts w:ascii="Times New Roman" w:hAnsi="Times New Roman" w:cs="Times New Roman"/>
          <w:sz w:val="28"/>
          <w:szCs w:val="28"/>
        </w:rPr>
        <w:t>.</w:t>
      </w:r>
    </w:p>
    <w:p w:rsidR="00A259C1" w:rsidRDefault="00A259C1" w:rsidP="00A259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Опубликовать настоящее решение в Информационном бюллетене органов местного самоуправления Немского муниципального округа Кировской области.</w:t>
      </w:r>
    </w:p>
    <w:p w:rsidR="00A259C1" w:rsidRDefault="00A259C1" w:rsidP="00A259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по истечению 10 дней со дня его официального опубликования.</w:t>
      </w:r>
    </w:p>
    <w:p w:rsidR="00EC6647" w:rsidRPr="000D1C9C" w:rsidRDefault="00EC6647" w:rsidP="00EC66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D1C9C" w:rsidRPr="000D1C9C" w:rsidRDefault="000D1C9C" w:rsidP="001D3DA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06F3" w:rsidRPr="00E206F3" w:rsidRDefault="00E206F3" w:rsidP="00E206F3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E206F3">
        <w:rPr>
          <w:sz w:val="28"/>
          <w:szCs w:val="28"/>
        </w:rPr>
        <w:t>Председатель Думы</w:t>
      </w:r>
    </w:p>
    <w:p w:rsidR="00E206F3" w:rsidRPr="00E206F3" w:rsidRDefault="00E206F3" w:rsidP="00E206F3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E206F3">
        <w:rPr>
          <w:sz w:val="28"/>
          <w:szCs w:val="28"/>
        </w:rPr>
        <w:t xml:space="preserve">Немского муниципального округа                       </w:t>
      </w:r>
      <w:r>
        <w:rPr>
          <w:sz w:val="28"/>
          <w:szCs w:val="28"/>
        </w:rPr>
        <w:t xml:space="preserve">                             </w:t>
      </w:r>
      <w:r w:rsidRPr="00E206F3">
        <w:rPr>
          <w:sz w:val="28"/>
          <w:szCs w:val="28"/>
        </w:rPr>
        <w:t>Н.В. Кощеев</w:t>
      </w:r>
    </w:p>
    <w:p w:rsidR="00E206F3" w:rsidRPr="00E206F3" w:rsidRDefault="00E206F3" w:rsidP="00E206F3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E206F3" w:rsidRPr="00E206F3" w:rsidRDefault="00EC6647" w:rsidP="00E206F3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. </w:t>
      </w:r>
      <w:r w:rsidR="00550E88">
        <w:rPr>
          <w:sz w:val="28"/>
          <w:szCs w:val="28"/>
        </w:rPr>
        <w:t>г</w:t>
      </w:r>
      <w:r w:rsidR="00E206F3" w:rsidRPr="00E206F3">
        <w:rPr>
          <w:sz w:val="28"/>
          <w:szCs w:val="28"/>
        </w:rPr>
        <w:t>лав</w:t>
      </w:r>
      <w:r w:rsidR="00DA1B63">
        <w:rPr>
          <w:sz w:val="28"/>
          <w:szCs w:val="28"/>
        </w:rPr>
        <w:t>ы</w:t>
      </w:r>
      <w:r w:rsidR="00E206F3" w:rsidRPr="00E206F3">
        <w:rPr>
          <w:sz w:val="28"/>
          <w:szCs w:val="28"/>
        </w:rPr>
        <w:t xml:space="preserve"> Немского </w:t>
      </w:r>
    </w:p>
    <w:p w:rsidR="000D1C9C" w:rsidRPr="00E206F3" w:rsidRDefault="00E206F3" w:rsidP="00E206F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206F3">
        <w:rPr>
          <w:rFonts w:ascii="Times New Roman" w:hAnsi="Times New Roman"/>
          <w:sz w:val="28"/>
          <w:szCs w:val="28"/>
        </w:rPr>
        <w:t xml:space="preserve">муниципального округа                                     </w:t>
      </w:r>
      <w:r w:rsidR="00DA1B63">
        <w:rPr>
          <w:rFonts w:ascii="Times New Roman" w:hAnsi="Times New Roman"/>
          <w:sz w:val="28"/>
          <w:szCs w:val="28"/>
        </w:rPr>
        <w:t xml:space="preserve">                          А.Н. Рогожников</w:t>
      </w:r>
    </w:p>
    <w:p w:rsidR="00E206F3" w:rsidRDefault="00E206F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206F3" w:rsidRDefault="00E206F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sectPr w:rsidR="00E206F3" w:rsidSect="00E206F3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C9C"/>
    <w:rsid w:val="000441F7"/>
    <w:rsid w:val="000D1C9C"/>
    <w:rsid w:val="000F4A73"/>
    <w:rsid w:val="00125556"/>
    <w:rsid w:val="001342BA"/>
    <w:rsid w:val="00154239"/>
    <w:rsid w:val="001B365E"/>
    <w:rsid w:val="001C0C4A"/>
    <w:rsid w:val="001D3DA2"/>
    <w:rsid w:val="00230150"/>
    <w:rsid w:val="00242A84"/>
    <w:rsid w:val="002549F9"/>
    <w:rsid w:val="00295F0B"/>
    <w:rsid w:val="00315775"/>
    <w:rsid w:val="00332577"/>
    <w:rsid w:val="003361C4"/>
    <w:rsid w:val="00350144"/>
    <w:rsid w:val="00374862"/>
    <w:rsid w:val="00393C6C"/>
    <w:rsid w:val="00416338"/>
    <w:rsid w:val="00421693"/>
    <w:rsid w:val="00481CD1"/>
    <w:rsid w:val="00497F4F"/>
    <w:rsid w:val="004F78B0"/>
    <w:rsid w:val="005137C9"/>
    <w:rsid w:val="00546CDC"/>
    <w:rsid w:val="00550E88"/>
    <w:rsid w:val="00565198"/>
    <w:rsid w:val="005A7B47"/>
    <w:rsid w:val="005B0F39"/>
    <w:rsid w:val="005E30AF"/>
    <w:rsid w:val="005F0A82"/>
    <w:rsid w:val="00650CF6"/>
    <w:rsid w:val="006C2445"/>
    <w:rsid w:val="006D3B63"/>
    <w:rsid w:val="006E7B5C"/>
    <w:rsid w:val="007B61F5"/>
    <w:rsid w:val="007B7DF9"/>
    <w:rsid w:val="00806A79"/>
    <w:rsid w:val="00892D1C"/>
    <w:rsid w:val="00893509"/>
    <w:rsid w:val="008D0B89"/>
    <w:rsid w:val="008D64F5"/>
    <w:rsid w:val="009401C4"/>
    <w:rsid w:val="00A259C1"/>
    <w:rsid w:val="00A371AB"/>
    <w:rsid w:val="00A83963"/>
    <w:rsid w:val="00AB2C87"/>
    <w:rsid w:val="00B23981"/>
    <w:rsid w:val="00B84A92"/>
    <w:rsid w:val="00B852EC"/>
    <w:rsid w:val="00B87105"/>
    <w:rsid w:val="00BB314C"/>
    <w:rsid w:val="00BC1209"/>
    <w:rsid w:val="00C4666B"/>
    <w:rsid w:val="00C8426D"/>
    <w:rsid w:val="00D23AFE"/>
    <w:rsid w:val="00D476EB"/>
    <w:rsid w:val="00D60D79"/>
    <w:rsid w:val="00D95A80"/>
    <w:rsid w:val="00DA1B63"/>
    <w:rsid w:val="00DA6701"/>
    <w:rsid w:val="00DB0757"/>
    <w:rsid w:val="00DD4943"/>
    <w:rsid w:val="00E206F3"/>
    <w:rsid w:val="00EC1685"/>
    <w:rsid w:val="00EC6647"/>
    <w:rsid w:val="00ED37FD"/>
    <w:rsid w:val="00ED4317"/>
    <w:rsid w:val="00F31A4B"/>
    <w:rsid w:val="00FC03A8"/>
    <w:rsid w:val="00FF1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F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1C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D1C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D1C9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Iioaioo">
    <w:name w:val="Ii oaio?o"/>
    <w:basedOn w:val="a"/>
    <w:rsid w:val="00497F4F"/>
    <w:pPr>
      <w:keepNext/>
      <w:keepLines/>
      <w:spacing w:before="240" w:after="240"/>
      <w:jc w:val="center"/>
    </w:pPr>
    <w:rPr>
      <w:b/>
      <w:sz w:val="28"/>
    </w:rPr>
  </w:style>
  <w:style w:type="paragraph" w:customStyle="1" w:styleId="a3">
    <w:name w:val="Первая строка заголовка"/>
    <w:basedOn w:val="a"/>
    <w:rsid w:val="00497F4F"/>
    <w:pPr>
      <w:keepNext/>
      <w:keepLines/>
      <w:spacing w:before="960" w:after="120"/>
      <w:jc w:val="center"/>
    </w:pPr>
    <w:rPr>
      <w:b/>
      <w:noProof/>
      <w:sz w:val="32"/>
    </w:rPr>
  </w:style>
  <w:style w:type="character" w:styleId="a4">
    <w:name w:val="Hyperlink"/>
    <w:basedOn w:val="a0"/>
    <w:uiPriority w:val="99"/>
    <w:semiHidden/>
    <w:unhideWhenUsed/>
    <w:rsid w:val="001D3DA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95F0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5F0B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FollowedHyperlink"/>
    <w:basedOn w:val="a0"/>
    <w:uiPriority w:val="99"/>
    <w:semiHidden/>
    <w:unhideWhenUsed/>
    <w:rsid w:val="00D476E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F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1C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D1C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D1C9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Iioaioo">
    <w:name w:val="Ii oaio?o"/>
    <w:basedOn w:val="a"/>
    <w:rsid w:val="00497F4F"/>
    <w:pPr>
      <w:keepNext/>
      <w:keepLines/>
      <w:spacing w:before="240" w:after="240"/>
      <w:jc w:val="center"/>
    </w:pPr>
    <w:rPr>
      <w:b/>
      <w:sz w:val="28"/>
    </w:rPr>
  </w:style>
  <w:style w:type="paragraph" w:customStyle="1" w:styleId="a3">
    <w:name w:val="Первая строка заголовка"/>
    <w:basedOn w:val="a"/>
    <w:rsid w:val="00497F4F"/>
    <w:pPr>
      <w:keepNext/>
      <w:keepLines/>
      <w:spacing w:before="960" w:after="120"/>
      <w:jc w:val="center"/>
    </w:pPr>
    <w:rPr>
      <w:b/>
      <w:noProof/>
      <w:sz w:val="32"/>
    </w:rPr>
  </w:style>
  <w:style w:type="character" w:styleId="a4">
    <w:name w:val="Hyperlink"/>
    <w:basedOn w:val="a0"/>
    <w:uiPriority w:val="99"/>
    <w:semiHidden/>
    <w:unhideWhenUsed/>
    <w:rsid w:val="001D3DA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95F0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5F0B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FollowedHyperlink"/>
    <w:basedOn w:val="a0"/>
    <w:uiPriority w:val="99"/>
    <w:semiHidden/>
    <w:unhideWhenUsed/>
    <w:rsid w:val="00D476E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60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Немского района</Company>
  <LinksUpToDate>false</LinksUpToDate>
  <CharactersWithSpaces>2390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economist</dc:creator>
  <cp:lastModifiedBy>user</cp:lastModifiedBy>
  <cp:revision>11</cp:revision>
  <dcterms:created xsi:type="dcterms:W3CDTF">2023-10-31T08:07:00Z</dcterms:created>
  <dcterms:modified xsi:type="dcterms:W3CDTF">2024-08-13T11:31:00Z</dcterms:modified>
</cp:coreProperties>
</file>