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CF3" w:rsidRDefault="00865CF3" w:rsidP="00865CF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>ПРОЕКТ</w:t>
      </w:r>
    </w:p>
    <w:p w:rsidR="00AE6A19" w:rsidRDefault="000849F2" w:rsidP="000849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</w:pPr>
      <w:r w:rsidRPr="006345E1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 xml:space="preserve">Паспорт </w:t>
      </w:r>
      <w:r w:rsidR="00AE6A19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 xml:space="preserve"> муниципальной </w:t>
      </w:r>
      <w:r w:rsidRPr="006345E1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>программы</w:t>
      </w:r>
      <w:r w:rsidR="00AE6A19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0849F2" w:rsidRPr="006345E1" w:rsidRDefault="00AE6A19" w:rsidP="000849F2">
      <w:pPr>
        <w:shd w:val="clear" w:color="auto" w:fill="FFFFFF"/>
        <w:spacing w:after="0" w:line="240" w:lineRule="auto"/>
        <w:jc w:val="center"/>
        <w:rPr>
          <w:rFonts w:ascii="Georgia" w:hAnsi="Georgia" w:cs="Georgia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/>
          <w:color w:val="000000"/>
          <w:sz w:val="28"/>
        </w:rPr>
        <w:t>«</w:t>
      </w:r>
      <w:r w:rsidRPr="002C422E">
        <w:rPr>
          <w:rFonts w:ascii="Times New Roman" w:hAnsi="Times New Roman"/>
          <w:b/>
          <w:color w:val="000000"/>
          <w:sz w:val="28"/>
        </w:rPr>
        <w:t>Обеспечение безопасности и жизнедеятельности населения</w:t>
      </w:r>
      <w:r>
        <w:rPr>
          <w:rFonts w:ascii="Times New Roman" w:hAnsi="Times New Roman"/>
          <w:b/>
          <w:color w:val="000000"/>
          <w:sz w:val="28"/>
        </w:rPr>
        <w:t>»</w:t>
      </w:r>
    </w:p>
    <w:p w:rsidR="000849F2" w:rsidRPr="0081485D" w:rsidRDefault="000849F2" w:rsidP="000849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7519"/>
      </w:tblGrid>
      <w:tr w:rsidR="000849F2" w:rsidRPr="00D700C0" w:rsidTr="00F94586">
        <w:trPr>
          <w:trHeight w:val="145"/>
        </w:trPr>
        <w:tc>
          <w:tcPr>
            <w:tcW w:w="2061" w:type="dxa"/>
          </w:tcPr>
          <w:p w:rsidR="000849F2" w:rsidRPr="00D700C0" w:rsidRDefault="000849F2" w:rsidP="00F945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749" w:type="dxa"/>
          </w:tcPr>
          <w:p w:rsidR="000849F2" w:rsidRPr="00D700C0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Немского муниципального округа Кировской области.</w:t>
            </w:r>
          </w:p>
        </w:tc>
      </w:tr>
      <w:tr w:rsidR="000849F2" w:rsidRPr="00D700C0" w:rsidTr="00F94586">
        <w:trPr>
          <w:trHeight w:val="755"/>
        </w:trPr>
        <w:tc>
          <w:tcPr>
            <w:tcW w:w="2061" w:type="dxa"/>
          </w:tcPr>
          <w:p w:rsidR="000849F2" w:rsidRPr="00D700C0" w:rsidRDefault="000849F2" w:rsidP="00F945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Соисполнители муниципальной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749" w:type="dxa"/>
          </w:tcPr>
          <w:p w:rsidR="000849F2" w:rsidRPr="00D700C0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Территориальные упр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авления А</w:t>
            </w: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дминистрации Немского муниципального округа (далее – территориальные управления) (по согласованию).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Предприятия и организации всех форм собственности (по согласованию).</w:t>
            </w:r>
          </w:p>
          <w:p w:rsidR="000849F2" w:rsidRPr="00D700C0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53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3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Немская</w:t>
            </w:r>
            <w:proofErr w:type="spellEnd"/>
            <w:r w:rsidRPr="001953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участковая ветеринарная лечебница КОГБУ «Сунская межрайонная станция по борьбе с болезнями животных»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согласованию).</w:t>
            </w:r>
          </w:p>
        </w:tc>
      </w:tr>
      <w:tr w:rsidR="000849F2" w:rsidRPr="00D700C0" w:rsidTr="00F94586">
        <w:trPr>
          <w:trHeight w:val="506"/>
        </w:trPr>
        <w:tc>
          <w:tcPr>
            <w:tcW w:w="2061" w:type="dxa"/>
          </w:tcPr>
          <w:p w:rsidR="000849F2" w:rsidRPr="00D700C0" w:rsidRDefault="000849F2" w:rsidP="00F945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подпрограмм</w:t>
            </w:r>
          </w:p>
        </w:tc>
        <w:tc>
          <w:tcPr>
            <w:tcW w:w="7749" w:type="dxa"/>
          </w:tcPr>
          <w:p w:rsidR="000849F2" w:rsidRPr="00D700C0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Отсутствуют.</w:t>
            </w:r>
          </w:p>
        </w:tc>
      </w:tr>
      <w:tr w:rsidR="000849F2" w:rsidRPr="00D700C0" w:rsidTr="00F94586">
        <w:trPr>
          <w:trHeight w:val="506"/>
        </w:trPr>
        <w:tc>
          <w:tcPr>
            <w:tcW w:w="2061" w:type="dxa"/>
          </w:tcPr>
          <w:p w:rsidR="000849F2" w:rsidRPr="00D700C0" w:rsidRDefault="000849F2" w:rsidP="00F945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Программно – целевые инструменты муниципальной программы</w:t>
            </w:r>
          </w:p>
        </w:tc>
        <w:tc>
          <w:tcPr>
            <w:tcW w:w="7749" w:type="dxa"/>
          </w:tcPr>
          <w:p w:rsidR="000849F2" w:rsidRPr="00D700C0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Отсутствуют.</w:t>
            </w:r>
          </w:p>
        </w:tc>
      </w:tr>
      <w:tr w:rsidR="000849F2" w:rsidRPr="00D700C0" w:rsidTr="00F94586">
        <w:trPr>
          <w:trHeight w:val="145"/>
        </w:trPr>
        <w:tc>
          <w:tcPr>
            <w:tcW w:w="2061" w:type="dxa"/>
          </w:tcPr>
          <w:p w:rsidR="000849F2" w:rsidRPr="00D700C0" w:rsidRDefault="000849F2" w:rsidP="00F945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7749" w:type="dxa"/>
          </w:tcPr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53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Обеспечение стабильной благополучной эпизоотической обстановки на территории Немского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(далее – округ)</w:t>
            </w:r>
            <w:r w:rsidRPr="001953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защита населения от болезней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общих для человека и животных.</w:t>
            </w:r>
          </w:p>
          <w:p w:rsidR="000849F2" w:rsidRPr="00D700C0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F1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Комплексное решение проблем благоустройства, обеспечение и улучшение внешнего вида террито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рии округа</w:t>
            </w:r>
            <w:r w:rsidRPr="00AF1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способствующего комфортной жизнедеятельности, создание комфортных условий проживания и отдыха населения.</w:t>
            </w:r>
          </w:p>
        </w:tc>
      </w:tr>
      <w:tr w:rsidR="000849F2" w:rsidRPr="00D700C0" w:rsidTr="00F94586">
        <w:trPr>
          <w:trHeight w:val="145"/>
        </w:trPr>
        <w:tc>
          <w:tcPr>
            <w:tcW w:w="2061" w:type="dxa"/>
          </w:tcPr>
          <w:p w:rsidR="000849F2" w:rsidRPr="00D700C0" w:rsidRDefault="000849F2" w:rsidP="00F945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7749" w:type="dxa"/>
            <w:shd w:val="clear" w:color="auto" w:fill="auto"/>
          </w:tcPr>
          <w:p w:rsidR="000849F2" w:rsidRPr="00D700C0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D700C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Повышение экологического сознания и уровня экологической культуры населения. </w:t>
            </w:r>
          </w:p>
          <w:p w:rsidR="000849F2" w:rsidRPr="00D700C0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D700C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Разработка мероприятий по приведению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объектов благоустройства</w:t>
            </w:r>
            <w:r w:rsidRPr="00D700C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состояние, соответствующее современным требованиям и стандартам.</w:t>
            </w:r>
          </w:p>
          <w:p w:rsidR="000849F2" w:rsidRPr="00D700C0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D700C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Формирование условий и создание мест отдыха населения.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D700C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Организация санитарной очистки, сбора и вывоза твердых бытовых отходо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 с территории </w:t>
            </w:r>
            <w:r w:rsidRPr="00D700C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округ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700C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 Обеспечение освещенности улиц и повышение уровня благоустройства общественных территорий.</w:t>
            </w:r>
          </w:p>
          <w:p w:rsidR="000849F2" w:rsidRPr="00D700C0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6. </w:t>
            </w:r>
            <w:r w:rsidRPr="00DB56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Развитие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нициатив жителей </w:t>
            </w:r>
            <w:r w:rsidRPr="00DB56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округа, широкое вовлечение населения, коллективов организаций разных форм собственности в работы по благоустройству территорий, выявления лучших предприятий и организаций по содержанию закрепленных территорий.</w:t>
            </w:r>
          </w:p>
        </w:tc>
      </w:tr>
      <w:tr w:rsidR="000849F2" w:rsidRPr="00D700C0" w:rsidTr="00F94586">
        <w:trPr>
          <w:trHeight w:val="145"/>
        </w:trPr>
        <w:tc>
          <w:tcPr>
            <w:tcW w:w="2061" w:type="dxa"/>
          </w:tcPr>
          <w:p w:rsidR="000849F2" w:rsidRPr="00D700C0" w:rsidRDefault="000849F2" w:rsidP="00F945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749" w:type="dxa"/>
            <w:shd w:val="clear" w:color="auto" w:fill="auto"/>
          </w:tcPr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B4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Количество добытых волков на территории округа.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0B4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мероприятий, направленных на выполнение плана природоохранных мероприятий муниципального округа, в соответствии с рекомендуемым перечнем Минприроды России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76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D49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Площадь скотомогильников, подлежащих содержанию</w:t>
            </w:r>
            <w:r w:rsidRPr="002076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49F2" w:rsidRPr="00DD497E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4. </w:t>
            </w:r>
            <w:r w:rsidRPr="00DD49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сибиреязвенных скотомогильников, в отношении которых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9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установлены (изменены) размеры санитарно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DD49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защитных зон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49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Количество созданных мест (площадок) накопления твердых коммунальных отходов.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0B4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мероприятий, направленных на ликвидацию, рекультивацию свалок в границах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40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Площадь земель, на которой не менее двух раз за вегетационный период проведены мероприятия по уничтожению борщевика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756D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доли освещенных населенных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унктов.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ru-RU"/>
              </w:rPr>
            </w:pPr>
            <w:r w:rsidRPr="007C70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 Разработка схемы газоснабжения населенного пункта.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70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 Количество светильников, подлежащих замене.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ru-RU"/>
              </w:rPr>
            </w:pPr>
            <w:r w:rsidRPr="00712A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 Количество зданий, подлежащих сносу.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ru-RU"/>
              </w:rPr>
            </w:pPr>
            <w:r w:rsidRPr="00712A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 Площадь закрытых скотомогильников, подлежащих ликвидации.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ru-RU"/>
              </w:rPr>
            </w:pPr>
            <w:r w:rsidRPr="00712A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 Количество оборудованных (дооборудованных) мест отдыха у воды.</w:t>
            </w:r>
          </w:p>
          <w:p w:rsidR="000849F2" w:rsidRPr="00E12B39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  <w:r w:rsidRPr="00E12B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созданных мест (площадок) накопления твердых коммунальных отходов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12B39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Примечание: по Соглашению с министерством охраны окружающей среды Кировской области от 10.02.2023 № 22/</w:t>
            </w:r>
            <w:proofErr w:type="spellStart"/>
            <w:r w:rsidRPr="00E12B39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тко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0849F2" w:rsidRPr="00BC7294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2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15. Количество созданных мест (площадок) накопления твердых коммунальных отходов у кладбища </w:t>
            </w:r>
            <w:proofErr w:type="gramStart"/>
            <w:r w:rsidRPr="00BC72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C72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 Архангельское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849F2" w:rsidRPr="00D700C0" w:rsidTr="00F94586">
        <w:trPr>
          <w:trHeight w:val="145"/>
        </w:trPr>
        <w:tc>
          <w:tcPr>
            <w:tcW w:w="2061" w:type="dxa"/>
          </w:tcPr>
          <w:p w:rsidR="000849F2" w:rsidRPr="00D700C0" w:rsidRDefault="000849F2" w:rsidP="00F945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749" w:type="dxa"/>
          </w:tcPr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реализации муниципальной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рограммы 2023</w:t>
            </w: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годы.</w:t>
            </w:r>
          </w:p>
          <w:p w:rsidR="000849F2" w:rsidRPr="00D700C0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Этапы реализации муниципальной программы не предусмотрены.</w:t>
            </w:r>
          </w:p>
        </w:tc>
      </w:tr>
      <w:tr w:rsidR="000849F2" w:rsidRPr="00D700C0" w:rsidTr="00F94586">
        <w:trPr>
          <w:trHeight w:val="145"/>
        </w:trPr>
        <w:tc>
          <w:tcPr>
            <w:tcW w:w="2061" w:type="dxa"/>
          </w:tcPr>
          <w:p w:rsidR="000849F2" w:rsidRPr="00D700C0" w:rsidRDefault="000849F2" w:rsidP="00F945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Объемы ассигнований муниципальной программы</w:t>
            </w:r>
          </w:p>
        </w:tc>
        <w:tc>
          <w:tcPr>
            <w:tcW w:w="7749" w:type="dxa"/>
            <w:shd w:val="clear" w:color="auto" w:fill="auto"/>
          </w:tcPr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50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ассигнований на реализацию муниципальной программы составляет 62</w:t>
            </w:r>
            <w:r w:rsidR="00F945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628,2</w:t>
            </w: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 – 14591,5 тыс. руб.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 год – 2</w:t>
            </w:r>
            <w:r w:rsidR="00F945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4084,6</w:t>
            </w: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F945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15008</w:t>
            </w: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F945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4908,6 </w:t>
            </w: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2027 год – </w:t>
            </w:r>
            <w:r w:rsidR="00F945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4035,5</w:t>
            </w: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 них объем ассигнований муниципальной программы за счет средств областного бюджета составляет </w:t>
            </w:r>
            <w:r w:rsidR="002A77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7914,31</w:t>
            </w: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годам: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 – 1254,71 тыс. руб.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865C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6007,1</w:t>
            </w: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865C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217,5</w:t>
            </w: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865C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217,5</w:t>
            </w: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2027 год – </w:t>
            </w:r>
            <w:r w:rsidR="00865C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217,5</w:t>
            </w: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 них объем ассигнований муниципальной программы за счет средств бюджета муниципального округа составляет </w:t>
            </w:r>
            <w:r w:rsidR="002A77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52572,29</w:t>
            </w: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годам: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 – 13244,69 тыс. руб.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 год – 1</w:t>
            </w:r>
            <w:r w:rsidR="00865C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7497,5</w:t>
            </w: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865C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13321</w:t>
            </w: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865C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4691,1</w:t>
            </w: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 год –</w:t>
            </w:r>
            <w:r w:rsidR="00865C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3818,0</w:t>
            </w: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 них объем ассигнований муниципальной программы за счет средств иных внебюджетных источников составляет </w:t>
            </w:r>
            <w:r w:rsidR="002A77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2141,6</w:t>
            </w: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рублей, в том числе по годам: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 – 92,10 тыс. руб.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865C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580</w:t>
            </w: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 тыс. руб.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865C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1469,5</w:t>
            </w:r>
            <w:bookmarkStart w:id="0" w:name="_GoBack"/>
            <w:bookmarkEnd w:id="0"/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849F2" w:rsidRPr="00B236FC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 год – 0,00 тыс. руб.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3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 год – 0,00 тыс. руб.</w:t>
            </w:r>
          </w:p>
          <w:p w:rsidR="000849F2" w:rsidRPr="00E15088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49F2" w:rsidRPr="00D700C0" w:rsidTr="00F94586">
        <w:trPr>
          <w:trHeight w:val="145"/>
        </w:trPr>
        <w:tc>
          <w:tcPr>
            <w:tcW w:w="2061" w:type="dxa"/>
          </w:tcPr>
          <w:p w:rsidR="000849F2" w:rsidRPr="00D700C0" w:rsidRDefault="000849F2" w:rsidP="00F945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749" w:type="dxa"/>
            <w:shd w:val="clear" w:color="auto" w:fill="auto"/>
          </w:tcPr>
          <w:p w:rsidR="000849F2" w:rsidRPr="000B499B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Количество добы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тых волков на территории округа – 15 голов.</w:t>
            </w:r>
          </w:p>
          <w:p w:rsidR="000849F2" w:rsidRPr="000B499B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2A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Количество проведенных мероприятий, направленных на выполнение плана природоохранных мероприятий муниципального округа, в соответствии с рекомендуемым перечнем Минприроды России – 7 шт.</w:t>
            </w:r>
          </w:p>
          <w:p w:rsidR="000849F2" w:rsidRPr="000B499B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Площадь скотомогильников, подлежащих содержанию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600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B4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2024 года по 2027 год.</w:t>
            </w:r>
          </w:p>
          <w:p w:rsidR="000849F2" w:rsidRPr="000B499B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Количество сибиреязвенных скотомогильников, в отношении которых</w:t>
            </w:r>
          </w:p>
          <w:p w:rsidR="000849F2" w:rsidRPr="000B499B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установлены (изменены) размеры санитарно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0B4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защитных зон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1 ед</w:t>
            </w:r>
            <w:r w:rsidRPr="000B4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849F2" w:rsidRPr="000B499B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Количество созданных мест (площадок) накопления твердых коммунальных отходов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5 шт</w:t>
            </w:r>
            <w:r w:rsidRPr="000B4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49F2" w:rsidRPr="000B499B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Количество проведенных мероприятий, направленных на ликвидацию, рекультивацию свалок в границах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2 шт. ежегодно</w:t>
            </w:r>
            <w:r w:rsidRPr="000B4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49F2" w:rsidRPr="000B499B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40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Площадь земель, на которой не менее двух раз за вегетационный период проведены мероприятия по уничтожению борщевика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6,75 га ежегодно</w:t>
            </w:r>
            <w:r w:rsidRPr="000B4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7422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д</w:t>
            </w:r>
            <w:r w:rsidRPr="00756D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 освещенных населенных пунктов – 100%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ежегодно</w:t>
            </w:r>
            <w:r w:rsidRPr="00756D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ru-RU"/>
              </w:rPr>
            </w:pPr>
            <w:r w:rsidRPr="007C70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 Разработка схемы газоснабжения населенного пункта – 1 шт.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70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 Количество светильников, подлежащих замене – 28 шт.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ru-RU"/>
              </w:rPr>
            </w:pPr>
            <w:r w:rsidRPr="00712A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 Количество зданий, подлежащих сносу – 1 шт.</w:t>
            </w:r>
          </w:p>
          <w:p w:rsidR="000849F2" w:rsidRPr="00F02B79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ru-RU"/>
              </w:rPr>
            </w:pPr>
            <w:r w:rsidRPr="00712A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12. Площадь закрытых скотомогильников, подлежащих ликвидации – 600 </w:t>
            </w:r>
            <w:proofErr w:type="spellStart"/>
            <w:r w:rsidRPr="00712A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12A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ru-RU"/>
              </w:rPr>
            </w:pPr>
            <w:r w:rsidRPr="00712A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 Количество оборудованных (дооборудованных) мест отдыха у воды – 1 шт.</w:t>
            </w:r>
          </w:p>
          <w:p w:rsidR="000849F2" w:rsidRPr="00E12B39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  <w:r w:rsidRPr="00E12B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созданных мест (площадок) накопления твердых коммунальных отходов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9 шт.</w:t>
            </w:r>
          </w:p>
          <w:p w:rsidR="000849F2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00"/>
                <w:lang w:eastAsia="ru-RU"/>
              </w:rPr>
            </w:pPr>
            <w:r w:rsidRPr="00712A27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Примечание: по Соглашению с министерством охраны окружающей среды Кировской области от 10.02.2023 № 22/</w:t>
            </w:r>
            <w:proofErr w:type="spellStart"/>
            <w:r w:rsidRPr="00712A27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тко</w:t>
            </w:r>
            <w:proofErr w:type="spellEnd"/>
            <w:r w:rsidRPr="00712A27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0849F2" w:rsidRPr="00BC7294" w:rsidRDefault="000849F2" w:rsidP="00F945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2A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15. Количество созданных мест (площадок) накопления твердых коммунальных отходов у кладбища </w:t>
            </w:r>
            <w:proofErr w:type="gramStart"/>
            <w:r w:rsidRPr="00712A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12A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 Архангельское – 1 шт.</w:t>
            </w:r>
          </w:p>
        </w:tc>
      </w:tr>
    </w:tbl>
    <w:p w:rsidR="000513F5" w:rsidRDefault="000513F5"/>
    <w:sectPr w:rsidR="00051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F2"/>
    <w:rsid w:val="000513F5"/>
    <w:rsid w:val="000849F2"/>
    <w:rsid w:val="002A777C"/>
    <w:rsid w:val="00744DA6"/>
    <w:rsid w:val="00865CF3"/>
    <w:rsid w:val="00AE6A19"/>
    <w:rsid w:val="00EE0C45"/>
    <w:rsid w:val="00F9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9F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9F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3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6</cp:revision>
  <cp:lastPrinted>2024-11-15T11:00:00Z</cp:lastPrinted>
  <dcterms:created xsi:type="dcterms:W3CDTF">2024-10-16T05:37:00Z</dcterms:created>
  <dcterms:modified xsi:type="dcterms:W3CDTF">2024-11-15T11:02:00Z</dcterms:modified>
</cp:coreProperties>
</file>