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ADB" w:rsidRPr="00B52ADB" w:rsidRDefault="005E3043" w:rsidP="005E3043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B52ADB" w:rsidRDefault="00B52ADB" w:rsidP="00B52ADB">
      <w:pPr>
        <w:jc w:val="right"/>
      </w:pPr>
    </w:p>
    <w:p w:rsidR="00B52ADB" w:rsidRDefault="00B52ADB" w:rsidP="00B52ADB">
      <w:pPr>
        <w:jc w:val="center"/>
      </w:pPr>
      <w:r>
        <w:t>ПАСПОРТ</w:t>
      </w:r>
    </w:p>
    <w:p w:rsidR="00B52ADB" w:rsidRDefault="00B52ADB" w:rsidP="00B52ADB">
      <w:pPr>
        <w:jc w:val="center"/>
      </w:pPr>
      <w:r>
        <w:t xml:space="preserve">муниципальной программы </w:t>
      </w:r>
      <w:proofErr w:type="spellStart"/>
      <w:r>
        <w:t>Немского</w:t>
      </w:r>
      <w:proofErr w:type="spellEnd"/>
      <w:r>
        <w:t xml:space="preserve"> муниципального округа Кировской области</w:t>
      </w:r>
    </w:p>
    <w:p w:rsidR="00B52ADB" w:rsidRDefault="00B52ADB" w:rsidP="00B52ADB">
      <w:pPr>
        <w:jc w:val="center"/>
      </w:pPr>
      <w:r>
        <w:t>«Развитие муниципального управления»</w:t>
      </w:r>
    </w:p>
    <w:p w:rsidR="00B52ADB" w:rsidRDefault="00B52ADB" w:rsidP="00B52ADB">
      <w:pPr>
        <w:jc w:val="right"/>
      </w:pPr>
    </w:p>
    <w:p w:rsidR="00B52ADB" w:rsidRDefault="00B52ADB" w:rsidP="00B52ADB">
      <w:pPr>
        <w:rPr>
          <w:color w:val="66666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5670"/>
      </w:tblGrid>
      <w:tr w:rsidR="00B52ADB" w:rsidRPr="009E03AE" w:rsidTr="007E66D9">
        <w:tc>
          <w:tcPr>
            <w:tcW w:w="3794" w:type="dxa"/>
            <w:shd w:val="clear" w:color="auto" w:fill="auto"/>
          </w:tcPr>
          <w:p w:rsidR="00B52ADB" w:rsidRPr="009E03AE" w:rsidRDefault="00B52ADB" w:rsidP="007E66D9">
            <w:r w:rsidRPr="009E03AE">
              <w:t>Ответственный исполнитель 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B52ADB" w:rsidRPr="009E03AE" w:rsidRDefault="00B52ADB" w:rsidP="007E66D9">
            <w:r w:rsidRPr="009E03AE">
              <w:t xml:space="preserve">Администрация </w:t>
            </w:r>
            <w:proofErr w:type="spellStart"/>
            <w:r w:rsidRPr="009E03AE">
              <w:t>Немского</w:t>
            </w:r>
            <w:proofErr w:type="spellEnd"/>
            <w:r w:rsidRPr="009E03AE">
              <w:t xml:space="preserve"> </w:t>
            </w:r>
            <w:r>
              <w:t>муниципального округа</w:t>
            </w:r>
            <w:r w:rsidRPr="009E03AE">
              <w:t xml:space="preserve"> Кировской области</w:t>
            </w:r>
          </w:p>
        </w:tc>
      </w:tr>
      <w:tr w:rsidR="00B52ADB" w:rsidRPr="009E03AE" w:rsidTr="007E66D9">
        <w:tc>
          <w:tcPr>
            <w:tcW w:w="3794" w:type="dxa"/>
            <w:shd w:val="clear" w:color="auto" w:fill="auto"/>
          </w:tcPr>
          <w:p w:rsidR="00B52ADB" w:rsidRPr="009E03AE" w:rsidRDefault="00B52ADB" w:rsidP="007E66D9">
            <w:r w:rsidRPr="009E03AE">
              <w:t>Соисполнители 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B52ADB" w:rsidRDefault="00B52ADB" w:rsidP="007E66D9">
            <w:r>
              <w:t xml:space="preserve">Финансовое управление Администрации </w:t>
            </w:r>
            <w:proofErr w:type="spellStart"/>
            <w:r>
              <w:t>Немского</w:t>
            </w:r>
            <w:proofErr w:type="spellEnd"/>
            <w:r>
              <w:t xml:space="preserve"> муниципального округа;</w:t>
            </w:r>
          </w:p>
          <w:p w:rsidR="00B52ADB" w:rsidRPr="009E03AE" w:rsidRDefault="00B52ADB" w:rsidP="007E66D9">
            <w:r>
              <w:t xml:space="preserve">Управление по социальным вопросам Администрации </w:t>
            </w:r>
            <w:proofErr w:type="spellStart"/>
            <w:r>
              <w:t>Немского</w:t>
            </w:r>
            <w:proofErr w:type="spellEnd"/>
            <w:r>
              <w:t xml:space="preserve"> муниципального округа;</w:t>
            </w:r>
          </w:p>
        </w:tc>
      </w:tr>
      <w:tr w:rsidR="00B52ADB" w:rsidRPr="009E03AE" w:rsidTr="007E66D9">
        <w:tc>
          <w:tcPr>
            <w:tcW w:w="3794" w:type="dxa"/>
            <w:shd w:val="clear" w:color="auto" w:fill="auto"/>
          </w:tcPr>
          <w:p w:rsidR="00B52ADB" w:rsidRPr="009E03AE" w:rsidRDefault="00B52ADB" w:rsidP="007E66D9">
            <w:pPr>
              <w:jc w:val="both"/>
            </w:pPr>
            <w:r w:rsidRPr="009E03AE">
              <w:t>Наименование подпрограм</w:t>
            </w:r>
            <w:r>
              <w:t>м</w:t>
            </w:r>
          </w:p>
        </w:tc>
        <w:tc>
          <w:tcPr>
            <w:tcW w:w="5670" w:type="dxa"/>
            <w:shd w:val="clear" w:color="auto" w:fill="auto"/>
          </w:tcPr>
          <w:p w:rsidR="00B52ADB" w:rsidRPr="009E03AE" w:rsidRDefault="00B52ADB" w:rsidP="007E66D9">
            <w:r w:rsidRPr="009E03AE">
              <w:t>нет</w:t>
            </w:r>
          </w:p>
        </w:tc>
      </w:tr>
      <w:tr w:rsidR="00B52ADB" w:rsidRPr="009E03AE" w:rsidTr="007E66D9">
        <w:tc>
          <w:tcPr>
            <w:tcW w:w="3794" w:type="dxa"/>
            <w:shd w:val="clear" w:color="auto" w:fill="auto"/>
          </w:tcPr>
          <w:p w:rsidR="00B52ADB" w:rsidRPr="009E03AE" w:rsidRDefault="00B52ADB" w:rsidP="007E66D9">
            <w:pPr>
              <w:jc w:val="both"/>
            </w:pPr>
            <w:r w:rsidRPr="009E03AE">
              <w:t>Программно-целевые ин</w:t>
            </w:r>
            <w:r>
              <w:t>струменты муниципальной программ</w:t>
            </w:r>
            <w:r w:rsidRPr="009E03AE">
              <w:t>ы</w:t>
            </w:r>
          </w:p>
        </w:tc>
        <w:tc>
          <w:tcPr>
            <w:tcW w:w="5670" w:type="dxa"/>
            <w:shd w:val="clear" w:color="auto" w:fill="auto"/>
          </w:tcPr>
          <w:p w:rsidR="00B52ADB" w:rsidRPr="009E03AE" w:rsidRDefault="00B52ADB" w:rsidP="007E66D9">
            <w:pPr>
              <w:jc w:val="both"/>
            </w:pPr>
            <w:r w:rsidRPr="009E03AE">
              <w:t>отсутствуют</w:t>
            </w:r>
          </w:p>
        </w:tc>
      </w:tr>
      <w:tr w:rsidR="00B52ADB" w:rsidRPr="009E03AE" w:rsidTr="007E66D9">
        <w:tc>
          <w:tcPr>
            <w:tcW w:w="3794" w:type="dxa"/>
            <w:shd w:val="clear" w:color="auto" w:fill="auto"/>
          </w:tcPr>
          <w:p w:rsidR="00B52ADB" w:rsidRPr="009E03AE" w:rsidRDefault="00B52ADB" w:rsidP="007E66D9">
            <w:pPr>
              <w:jc w:val="both"/>
            </w:pPr>
            <w:r w:rsidRPr="009E03AE">
              <w:t>Цели 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B52ADB" w:rsidRPr="009E03AE" w:rsidRDefault="00B52ADB" w:rsidP="007E66D9">
            <w:pPr>
              <w:jc w:val="both"/>
            </w:pPr>
            <w:r w:rsidRPr="009E03AE">
              <w:t xml:space="preserve">совершенствование системы муниципального управления в </w:t>
            </w:r>
            <w:r>
              <w:t>А</w:t>
            </w:r>
            <w:r w:rsidRPr="009E03AE">
              <w:t xml:space="preserve">дминистрации </w:t>
            </w:r>
            <w:proofErr w:type="spellStart"/>
            <w:r w:rsidRPr="009E03AE">
              <w:t>Немского</w:t>
            </w:r>
            <w:proofErr w:type="spellEnd"/>
            <w:r w:rsidRPr="009E03AE">
              <w:t xml:space="preserve"> </w:t>
            </w:r>
            <w:r>
              <w:t>муниципального округа</w:t>
            </w:r>
            <w:r w:rsidRPr="009E03AE">
              <w:t xml:space="preserve">, повышение эффективности и информационной  прозрачности деятельности  структурных подразделений и отраслевых органов </w:t>
            </w:r>
            <w:r>
              <w:t>А</w:t>
            </w:r>
            <w:r w:rsidRPr="009E03AE">
              <w:t xml:space="preserve">дминистрации  </w:t>
            </w:r>
            <w:proofErr w:type="spellStart"/>
            <w:r w:rsidRPr="009E03AE">
              <w:t>Немского</w:t>
            </w:r>
            <w:proofErr w:type="spellEnd"/>
            <w:r w:rsidRPr="009E03AE">
              <w:t xml:space="preserve"> </w:t>
            </w:r>
            <w:r>
              <w:t>муниципального округа</w:t>
            </w:r>
            <w:r w:rsidRPr="009E03AE">
              <w:t>.</w:t>
            </w:r>
          </w:p>
        </w:tc>
      </w:tr>
      <w:tr w:rsidR="00B52ADB" w:rsidRPr="009E03AE" w:rsidTr="007E66D9">
        <w:tc>
          <w:tcPr>
            <w:tcW w:w="3794" w:type="dxa"/>
            <w:shd w:val="clear" w:color="auto" w:fill="auto"/>
          </w:tcPr>
          <w:p w:rsidR="00B52ADB" w:rsidRPr="009E03AE" w:rsidRDefault="00B52ADB" w:rsidP="007E66D9">
            <w:pPr>
              <w:jc w:val="both"/>
            </w:pPr>
            <w:r w:rsidRPr="009E03AE">
              <w:t>Задачи 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B52ADB" w:rsidRDefault="00B52ADB" w:rsidP="007E66D9">
            <w:pPr>
              <w:jc w:val="both"/>
            </w:pPr>
            <w:r>
              <w:t xml:space="preserve">- </w:t>
            </w:r>
            <w:r w:rsidRPr="009E03AE">
              <w:t xml:space="preserve">обеспечение осуществления управленческих функций </w:t>
            </w:r>
            <w:r>
              <w:t>А</w:t>
            </w:r>
            <w:r w:rsidRPr="009E03AE">
              <w:t xml:space="preserve">дминистрации </w:t>
            </w:r>
            <w:proofErr w:type="spellStart"/>
            <w:r w:rsidRPr="009E03AE">
              <w:t>Немского</w:t>
            </w:r>
            <w:proofErr w:type="spellEnd"/>
            <w:r w:rsidRPr="009E03AE">
              <w:t xml:space="preserve"> </w:t>
            </w:r>
            <w:r>
              <w:t>муниципального округа</w:t>
            </w:r>
            <w:r w:rsidRPr="009E03AE">
              <w:t xml:space="preserve"> (далее – администрации </w:t>
            </w:r>
            <w:r>
              <w:t>округа</w:t>
            </w:r>
            <w:r w:rsidRPr="009E03AE">
              <w:t xml:space="preserve">), </w:t>
            </w:r>
          </w:p>
          <w:p w:rsidR="00B52ADB" w:rsidRPr="009E03AE" w:rsidRDefault="00B52ADB" w:rsidP="007E66D9">
            <w:pPr>
              <w:jc w:val="both"/>
            </w:pPr>
            <w:r w:rsidRPr="009E03AE">
              <w:t xml:space="preserve">- </w:t>
            </w:r>
            <w:r>
              <w:t>создание условий для обеспечения выполнения органами местного самоуправления своих полномочий;</w:t>
            </w:r>
          </w:p>
          <w:p w:rsidR="00B52ADB" w:rsidRPr="009E03AE" w:rsidRDefault="00B52ADB" w:rsidP="007E66D9">
            <w:pPr>
              <w:jc w:val="both"/>
            </w:pPr>
            <w:r w:rsidRPr="009E03AE">
              <w:t xml:space="preserve">- </w:t>
            </w:r>
            <w:r>
              <w:t>предоставление социальных выплат отдельным категориям граждан (</w:t>
            </w:r>
            <w:r w:rsidRPr="009E03AE">
              <w:t xml:space="preserve">обеспечение выплаты пенсии за выслугу лет лицам, замещавшим должности муниципальной службы в администрации </w:t>
            </w:r>
            <w:r>
              <w:t>округа)</w:t>
            </w:r>
            <w:r w:rsidRPr="009E03AE">
              <w:t>;</w:t>
            </w:r>
          </w:p>
          <w:p w:rsidR="00B52ADB" w:rsidRDefault="00B52ADB" w:rsidP="007E66D9">
            <w:pPr>
              <w:jc w:val="both"/>
            </w:pPr>
            <w:r w:rsidRPr="009E03AE">
              <w:t xml:space="preserve">- </w:t>
            </w:r>
            <w:r>
              <w:t xml:space="preserve">обеспечение </w:t>
            </w:r>
            <w:r w:rsidRPr="009E03AE">
              <w:t>деятельност</w:t>
            </w:r>
            <w:r>
              <w:t>и</w:t>
            </w:r>
            <w:r w:rsidRPr="009E03AE">
              <w:t xml:space="preserve"> административной комиссии муниципального образования </w:t>
            </w:r>
            <w:proofErr w:type="spellStart"/>
            <w:r w:rsidRPr="009E03AE">
              <w:t>Немский</w:t>
            </w:r>
            <w:proofErr w:type="spellEnd"/>
            <w:r w:rsidRPr="009E03AE">
              <w:t xml:space="preserve"> муниципальный </w:t>
            </w:r>
            <w:r>
              <w:t>округ</w:t>
            </w:r>
            <w:r w:rsidRPr="009E03AE">
              <w:t xml:space="preserve"> по рассмотрению дел об административных правонарушениях</w:t>
            </w:r>
          </w:p>
          <w:p w:rsidR="00B52ADB" w:rsidRDefault="00B52ADB" w:rsidP="007E66D9">
            <w:pPr>
              <w:jc w:val="both"/>
            </w:pPr>
            <w:r>
              <w:t xml:space="preserve">- создание условий для эффективного выполнения служебных задач ЕДДС </w:t>
            </w:r>
            <w:proofErr w:type="spellStart"/>
            <w:r>
              <w:t>Немского</w:t>
            </w:r>
            <w:proofErr w:type="spellEnd"/>
            <w:r>
              <w:t xml:space="preserve"> муниципального округа;</w:t>
            </w:r>
          </w:p>
          <w:p w:rsidR="00B52ADB" w:rsidRPr="009E03AE" w:rsidRDefault="00B52ADB" w:rsidP="007E66D9">
            <w:pPr>
              <w:jc w:val="both"/>
            </w:pPr>
            <w:r>
              <w:t>- обеспечение сохранности документов Архивного фонда РФ и других архивных документов, относящихся к собственности Кировской области и хранящихся в муниципальном архиве.</w:t>
            </w:r>
          </w:p>
        </w:tc>
      </w:tr>
      <w:tr w:rsidR="00B52ADB" w:rsidRPr="009E03AE" w:rsidTr="007E66D9">
        <w:tc>
          <w:tcPr>
            <w:tcW w:w="3794" w:type="dxa"/>
            <w:shd w:val="clear" w:color="auto" w:fill="auto"/>
          </w:tcPr>
          <w:p w:rsidR="00B52ADB" w:rsidRPr="009E03AE" w:rsidRDefault="00B52ADB" w:rsidP="007E66D9">
            <w:pPr>
              <w:jc w:val="both"/>
            </w:pPr>
            <w:r w:rsidRPr="009E03AE">
              <w:t>Целевые показатели эффективности реализации муниципально</w:t>
            </w:r>
            <w:r w:rsidR="00E4019B">
              <w:t>й</w:t>
            </w:r>
            <w:r w:rsidRPr="009E03AE">
              <w:cr/>
              <w:t xml:space="preserve"> программы</w:t>
            </w:r>
          </w:p>
        </w:tc>
        <w:tc>
          <w:tcPr>
            <w:tcW w:w="5670" w:type="dxa"/>
            <w:shd w:val="clear" w:color="auto" w:fill="auto"/>
          </w:tcPr>
          <w:p w:rsidR="00B52ADB" w:rsidRPr="009E03AE" w:rsidRDefault="00B52ADB" w:rsidP="007E66D9">
            <w:pPr>
              <w:jc w:val="both"/>
            </w:pPr>
            <w:r w:rsidRPr="009E03AE">
              <w:t>- количество нормативных правовых актов администрации района,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силу;</w:t>
            </w:r>
          </w:p>
          <w:p w:rsidR="00B52ADB" w:rsidRPr="009E03AE" w:rsidRDefault="00B52ADB" w:rsidP="007E66D9">
            <w:pPr>
              <w:jc w:val="both"/>
            </w:pPr>
            <w:r w:rsidRPr="009E03AE">
              <w:lastRenderedPageBreak/>
              <w:t>- количество муниципальных услуг предоставляемых работниками администрации с нарушением регламентов;</w:t>
            </w:r>
          </w:p>
          <w:p w:rsidR="00B52ADB" w:rsidRPr="009E03AE" w:rsidRDefault="00B52ADB" w:rsidP="007E66D9">
            <w:pPr>
              <w:jc w:val="both"/>
            </w:pPr>
            <w:r w:rsidRPr="009E03AE">
              <w:t>- количество обращений граждан в администрацию района, рассмотренных с нарушением сроков, у</w:t>
            </w:r>
            <w:r>
              <w:t>становленных законодательством;</w:t>
            </w:r>
          </w:p>
          <w:p w:rsidR="00B52ADB" w:rsidRPr="009E03AE" w:rsidRDefault="00B52ADB" w:rsidP="007E66D9">
            <w:pPr>
              <w:jc w:val="both"/>
            </w:pPr>
            <w:r w:rsidRPr="009E03AE">
              <w:t xml:space="preserve">- доля рассмотренных протоколов об административных правонарушениях, поступивших в административную комиссию муниципального образования </w:t>
            </w:r>
            <w:proofErr w:type="spellStart"/>
            <w:r w:rsidRPr="009E03AE">
              <w:t>Немский</w:t>
            </w:r>
            <w:proofErr w:type="spellEnd"/>
            <w:r w:rsidRPr="009E03AE">
              <w:t xml:space="preserve"> муниципальный </w:t>
            </w:r>
            <w:r>
              <w:t>округ</w:t>
            </w:r>
            <w:r w:rsidRPr="009E03AE">
              <w:t xml:space="preserve"> Кировской области;</w:t>
            </w:r>
          </w:p>
          <w:p w:rsidR="00B52ADB" w:rsidRPr="009E03AE" w:rsidRDefault="00B52ADB" w:rsidP="007E66D9">
            <w:pPr>
              <w:jc w:val="both"/>
            </w:pPr>
            <w:r w:rsidRPr="009E03AE">
              <w:t>- доля товаров (работ, услуг) приобретенных методом аукционов в электронной форме;</w:t>
            </w:r>
          </w:p>
          <w:p w:rsidR="00B52ADB" w:rsidRPr="009E03AE" w:rsidRDefault="00B52ADB" w:rsidP="007E66D9">
            <w:pPr>
              <w:jc w:val="both"/>
            </w:pPr>
            <w:r w:rsidRPr="009E03AE">
              <w:t xml:space="preserve">- своевременность разработки прогноза и анализа социально-экономического развития </w:t>
            </w:r>
            <w:proofErr w:type="spellStart"/>
            <w:r w:rsidRPr="009E03AE">
              <w:t>Немского</w:t>
            </w:r>
            <w:proofErr w:type="spellEnd"/>
            <w:r w:rsidRPr="009E03AE">
              <w:t xml:space="preserve"> </w:t>
            </w:r>
            <w:r>
              <w:t xml:space="preserve">муниципального </w:t>
            </w:r>
            <w:r w:rsidRPr="00290D1C">
              <w:t>округа</w:t>
            </w:r>
            <w:r w:rsidRPr="009E03AE">
              <w:t>;</w:t>
            </w:r>
          </w:p>
          <w:p w:rsidR="00B52ADB" w:rsidRPr="009E03AE" w:rsidRDefault="00B52ADB" w:rsidP="007E66D9">
            <w:pPr>
              <w:jc w:val="both"/>
            </w:pPr>
            <w:r w:rsidRPr="009E03AE">
              <w:t>- количество муниципальных служащих администрации района, повысивших квалификацию и прошедших профессиональную переподготовку;</w:t>
            </w:r>
          </w:p>
          <w:p w:rsidR="00B52ADB" w:rsidRPr="009E03AE" w:rsidRDefault="00B52ADB" w:rsidP="007E66D9">
            <w:pPr>
              <w:jc w:val="both"/>
            </w:pPr>
            <w:r w:rsidRPr="009E03AE">
              <w:t>- доля муниципальных служащих, успешно прошедших аттестацию от числа муниципальных служащих, включенных в график;</w:t>
            </w:r>
          </w:p>
          <w:p w:rsidR="00B52ADB" w:rsidRPr="009E03AE" w:rsidRDefault="00B52ADB" w:rsidP="007E66D9">
            <w:pPr>
              <w:jc w:val="both"/>
            </w:pPr>
            <w:r w:rsidRPr="009E03AE">
              <w:t>- количество случаев несоблюдения муниципальными служащими ограничений и нарушений запретов, предусмотренных действующим законодательством о муниципальной службе;</w:t>
            </w:r>
          </w:p>
          <w:p w:rsidR="00B52ADB" w:rsidRPr="009E03AE" w:rsidRDefault="00B52ADB" w:rsidP="007E66D9">
            <w:pPr>
              <w:jc w:val="both"/>
            </w:pPr>
            <w:r w:rsidRPr="009E03AE">
              <w:t xml:space="preserve">- количество семинаров для муниципальных служащих, организованных и проведенных </w:t>
            </w:r>
            <w:r>
              <w:t>в</w:t>
            </w:r>
            <w:r w:rsidRPr="009E03AE">
              <w:t xml:space="preserve"> администрации </w:t>
            </w:r>
            <w:r>
              <w:t>округа</w:t>
            </w:r>
            <w:r w:rsidRPr="009E03AE">
              <w:t>;</w:t>
            </w:r>
          </w:p>
          <w:p w:rsidR="00B52ADB" w:rsidRDefault="00B52ADB" w:rsidP="007E66D9">
            <w:pPr>
              <w:jc w:val="both"/>
            </w:pPr>
            <w:r w:rsidRPr="009E03AE">
              <w:t xml:space="preserve">- обеспечение выплаты пенсии за выслугу лет лицам, замещавшим должности муниципальной службы в </w:t>
            </w:r>
            <w:r>
              <w:t>А</w:t>
            </w:r>
            <w:r w:rsidRPr="009E03AE">
              <w:t xml:space="preserve">дминистрации </w:t>
            </w:r>
            <w:proofErr w:type="spellStart"/>
            <w:r w:rsidRPr="009E03AE">
              <w:t>Немского</w:t>
            </w:r>
            <w:proofErr w:type="spellEnd"/>
            <w:r w:rsidRPr="009E03AE">
              <w:t xml:space="preserve"> </w:t>
            </w:r>
            <w:r>
              <w:t>муниципального округа</w:t>
            </w:r>
            <w:r w:rsidRPr="009E03AE">
              <w:t xml:space="preserve">  </w:t>
            </w:r>
          </w:p>
          <w:p w:rsidR="00B52ADB" w:rsidRDefault="00B52ADB" w:rsidP="007E66D9">
            <w:pPr>
              <w:jc w:val="both"/>
            </w:pPr>
            <w:r>
              <w:t>- у</w:t>
            </w:r>
            <w:r w:rsidRPr="00E6638F">
              <w:t>величение процента оповещаемого населения в нормативные сроки при угрозе или возникновении чрезвычайных ситуаций природного и техногенного характера в мирное и военное время.</w:t>
            </w:r>
          </w:p>
          <w:p w:rsidR="00B52ADB" w:rsidRDefault="00B52ADB" w:rsidP="007E66D9">
            <w:pPr>
              <w:jc w:val="both"/>
            </w:pPr>
            <w:r>
              <w:t>- количество принятых на государственное хранение документов;</w:t>
            </w:r>
          </w:p>
          <w:p w:rsidR="00B52ADB" w:rsidRDefault="00B52ADB" w:rsidP="007E66D9">
            <w:pPr>
              <w:jc w:val="both"/>
            </w:pPr>
            <w:r>
              <w:t xml:space="preserve">-доля муниципальных учреждений МО </w:t>
            </w:r>
            <w:proofErr w:type="spellStart"/>
            <w:r>
              <w:t>Немский</w:t>
            </w:r>
            <w:proofErr w:type="spellEnd"/>
            <w:r>
              <w:t xml:space="preserve"> район, подключенных к единой, высокоскоростной, телекоммуникационной сети к общему числу муниципальных учреждений МО </w:t>
            </w:r>
            <w:proofErr w:type="spellStart"/>
            <w:r>
              <w:t>Немский</w:t>
            </w:r>
            <w:proofErr w:type="spellEnd"/>
            <w:r>
              <w:t xml:space="preserve"> район;</w:t>
            </w:r>
          </w:p>
          <w:p w:rsidR="00B52ADB" w:rsidRPr="009E03AE" w:rsidRDefault="00B52ADB" w:rsidP="007E66D9">
            <w:pPr>
              <w:jc w:val="both"/>
            </w:pPr>
            <w:r>
              <w:t>-доля современной компьютерной и организационной техники к общему количеству компьютерной и организационной техники в подразделениях администрации.</w:t>
            </w:r>
          </w:p>
        </w:tc>
      </w:tr>
      <w:tr w:rsidR="00B52ADB" w:rsidRPr="009E03AE" w:rsidTr="007E66D9">
        <w:tc>
          <w:tcPr>
            <w:tcW w:w="3794" w:type="dxa"/>
            <w:shd w:val="clear" w:color="auto" w:fill="auto"/>
          </w:tcPr>
          <w:p w:rsidR="00B52ADB" w:rsidRPr="009E03AE" w:rsidRDefault="00B52ADB" w:rsidP="007E66D9">
            <w:pPr>
              <w:jc w:val="both"/>
            </w:pPr>
            <w:r w:rsidRPr="009E03AE">
              <w:lastRenderedPageBreak/>
              <w:t>Этапы и сроки реализации 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B52ADB" w:rsidRDefault="00B52ADB" w:rsidP="007E66D9">
            <w:r w:rsidRPr="009E03AE">
              <w:t>20</w:t>
            </w:r>
            <w:r>
              <w:t>22 – 202</w:t>
            </w:r>
            <w:r w:rsidR="003A3D71">
              <w:t>7</w:t>
            </w:r>
            <w:r w:rsidRPr="009E03AE">
              <w:t xml:space="preserve"> годы. </w:t>
            </w:r>
          </w:p>
          <w:p w:rsidR="00B52ADB" w:rsidRPr="009E03AE" w:rsidRDefault="00B52ADB" w:rsidP="007E66D9">
            <w:r w:rsidRPr="009E03AE">
              <w:t>Выделения этапов не предусматривается</w:t>
            </w:r>
          </w:p>
        </w:tc>
      </w:tr>
      <w:tr w:rsidR="00B52ADB" w:rsidRPr="009E03AE" w:rsidTr="007E66D9">
        <w:tc>
          <w:tcPr>
            <w:tcW w:w="3794" w:type="dxa"/>
            <w:shd w:val="clear" w:color="auto" w:fill="auto"/>
          </w:tcPr>
          <w:p w:rsidR="00B52ADB" w:rsidRPr="009E03AE" w:rsidRDefault="00B52ADB" w:rsidP="007E66D9">
            <w:pPr>
              <w:jc w:val="both"/>
            </w:pPr>
            <w:r w:rsidRPr="009E03AE">
              <w:t>Объемы ассигнований 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B52ADB" w:rsidRDefault="00B52ADB" w:rsidP="007E66D9">
            <w:pPr>
              <w:jc w:val="both"/>
            </w:pPr>
            <w:r w:rsidRPr="009E03AE">
              <w:t xml:space="preserve">   Общий объем финансирования ассигновани</w:t>
            </w:r>
            <w:r>
              <w:t xml:space="preserve">й на муниципальную программу:  </w:t>
            </w:r>
          </w:p>
          <w:p w:rsidR="003A3D71" w:rsidRDefault="003A3D71" w:rsidP="003A3D71">
            <w:pPr>
              <w:jc w:val="both"/>
            </w:pPr>
            <w:r>
              <w:lastRenderedPageBreak/>
              <w:t xml:space="preserve">2022 год – 41093,72 тыс. рублей </w:t>
            </w:r>
          </w:p>
          <w:p w:rsidR="003A3D71" w:rsidRDefault="003A3D71" w:rsidP="003A3D71">
            <w:pPr>
              <w:jc w:val="both"/>
            </w:pPr>
            <w:r>
              <w:t xml:space="preserve">2023 год – 44053,9 тыс. рублей </w:t>
            </w:r>
          </w:p>
          <w:p w:rsidR="003A3D71" w:rsidRDefault="003A3D71" w:rsidP="003A3D71">
            <w:pPr>
              <w:jc w:val="both"/>
            </w:pPr>
            <w:r>
              <w:t>2024 год – 4</w:t>
            </w:r>
            <w:r w:rsidR="005E3043">
              <w:t>6343,6</w:t>
            </w:r>
            <w:r>
              <w:t xml:space="preserve"> тыс. рублей</w:t>
            </w:r>
          </w:p>
          <w:p w:rsidR="003A3D71" w:rsidRDefault="003A3D71" w:rsidP="003A3D71">
            <w:pPr>
              <w:jc w:val="both"/>
            </w:pPr>
            <w:r>
              <w:t>2025 год – 47</w:t>
            </w:r>
            <w:r w:rsidR="005E3043">
              <w:t>170,4</w:t>
            </w:r>
            <w:r>
              <w:t xml:space="preserve"> тыс. рублей</w:t>
            </w:r>
          </w:p>
          <w:p w:rsidR="003A3D71" w:rsidRDefault="003A3D71" w:rsidP="003A3D71">
            <w:pPr>
              <w:jc w:val="both"/>
            </w:pPr>
            <w:r>
              <w:t>2026 год – 4</w:t>
            </w:r>
            <w:r w:rsidR="005E3043">
              <w:t>3725,8</w:t>
            </w:r>
            <w:r>
              <w:t xml:space="preserve"> тыс. рублей</w:t>
            </w:r>
          </w:p>
          <w:p w:rsidR="00B52ADB" w:rsidRPr="009E03AE" w:rsidRDefault="003A3D71" w:rsidP="005E3043">
            <w:pPr>
              <w:jc w:val="both"/>
            </w:pPr>
            <w:r>
              <w:t>2027 год – 4</w:t>
            </w:r>
            <w:r w:rsidR="005E3043">
              <w:t>3714,5</w:t>
            </w:r>
            <w:bookmarkStart w:id="0" w:name="_GoBack"/>
            <w:bookmarkEnd w:id="0"/>
            <w:r>
              <w:t xml:space="preserve"> тыс. рублей</w:t>
            </w:r>
          </w:p>
        </w:tc>
      </w:tr>
      <w:tr w:rsidR="00B52ADB" w:rsidRPr="009E03AE" w:rsidTr="007E66D9">
        <w:tc>
          <w:tcPr>
            <w:tcW w:w="3794" w:type="dxa"/>
            <w:shd w:val="clear" w:color="auto" w:fill="auto"/>
          </w:tcPr>
          <w:p w:rsidR="00B52ADB" w:rsidRPr="009E03AE" w:rsidRDefault="00B52ADB" w:rsidP="007E66D9">
            <w:r w:rsidRPr="009E03AE">
              <w:lastRenderedPageBreak/>
              <w:t>Ожидаемые конечные результаты</w:t>
            </w:r>
          </w:p>
          <w:p w:rsidR="00B52ADB" w:rsidRPr="009E03AE" w:rsidRDefault="00B52ADB" w:rsidP="007E66D9">
            <w:pPr>
              <w:jc w:val="both"/>
            </w:pPr>
            <w:r w:rsidRPr="009E03AE">
              <w:t>реализации  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B52ADB" w:rsidRPr="009E03AE" w:rsidRDefault="00B52ADB" w:rsidP="007E66D9">
            <w:pPr>
              <w:jc w:val="both"/>
            </w:pPr>
            <w:r w:rsidRPr="009E03AE">
              <w:t>- отсутствие нормативных правовых актов администрации района,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 (0 единиц);</w:t>
            </w:r>
          </w:p>
          <w:p w:rsidR="00B52ADB" w:rsidRDefault="00B52ADB" w:rsidP="007E66D9">
            <w:pPr>
              <w:jc w:val="both"/>
            </w:pPr>
            <w:r w:rsidRPr="009E03AE">
              <w:t>- отсутствие предоставления муниципальных услуг с нарушением административных регламентов (0 единиц);</w:t>
            </w:r>
          </w:p>
          <w:p w:rsidR="00B52ADB" w:rsidRPr="009E03AE" w:rsidRDefault="00B52ADB" w:rsidP="007E66D9">
            <w:pPr>
              <w:jc w:val="both"/>
            </w:pPr>
            <w:r>
              <w:t>- увеличение д</w:t>
            </w:r>
            <w:r w:rsidRPr="00E807FA">
              <w:t>ол</w:t>
            </w:r>
            <w:r>
              <w:t>и</w:t>
            </w:r>
            <w:r w:rsidRPr="00E807FA">
              <w:t xml:space="preserve">  обращений  за получением  массовых  социально  значимых муниципальных услуг в электронном виде с использованием ЕПГУ, без необходимости  личного  посещения  органов местного самоуправлении от общего количества таких услуг</w:t>
            </w:r>
          </w:p>
          <w:p w:rsidR="00B52ADB" w:rsidRPr="009E03AE" w:rsidRDefault="00B52ADB" w:rsidP="007E66D9">
            <w:pPr>
              <w:jc w:val="both"/>
            </w:pPr>
            <w:r w:rsidRPr="009E03AE">
              <w:t xml:space="preserve">- отсутствие обращений граждан в </w:t>
            </w:r>
            <w:r>
              <w:t>А</w:t>
            </w:r>
            <w:r w:rsidRPr="009E03AE">
              <w:t xml:space="preserve">дминистрацию </w:t>
            </w:r>
            <w:r>
              <w:t>округа</w:t>
            </w:r>
            <w:r w:rsidRPr="009E03AE">
              <w:t>, рассмотренных с нарушением сроков, установленных законодательством (0 единиц);</w:t>
            </w:r>
          </w:p>
          <w:p w:rsidR="00B52ADB" w:rsidRPr="009E03AE" w:rsidRDefault="00B52ADB" w:rsidP="007E66D9">
            <w:pPr>
              <w:jc w:val="both"/>
            </w:pPr>
            <w:r w:rsidRPr="009E03AE">
              <w:t>- 100%-</w:t>
            </w:r>
            <w:proofErr w:type="spellStart"/>
            <w:r w:rsidRPr="009E03AE">
              <w:t>ное</w:t>
            </w:r>
            <w:proofErr w:type="spellEnd"/>
            <w:r w:rsidRPr="009E03AE">
              <w:t xml:space="preserve"> рассмотрение протоколов об административных правонарушениях, поступивших в административную комиссию;</w:t>
            </w:r>
          </w:p>
          <w:p w:rsidR="00B52ADB" w:rsidRPr="009E03AE" w:rsidRDefault="00B52ADB" w:rsidP="007E66D9">
            <w:pPr>
              <w:jc w:val="both"/>
            </w:pPr>
            <w:r w:rsidRPr="009E03AE">
              <w:t>-  увеличение доли товаров (работ, услуг) приобретенных методом аукционов в электронной форме (</w:t>
            </w:r>
            <w:r>
              <w:t xml:space="preserve">не менее </w:t>
            </w:r>
            <w:r w:rsidRPr="009E03AE">
              <w:t>85%);</w:t>
            </w:r>
          </w:p>
          <w:p w:rsidR="00B52ADB" w:rsidRPr="009E03AE" w:rsidRDefault="00B52ADB" w:rsidP="007E66D9">
            <w:pPr>
              <w:jc w:val="both"/>
            </w:pPr>
            <w:r w:rsidRPr="009E03AE">
              <w:t>- своевременность разработки прогноза и анализа социально-эконом</w:t>
            </w:r>
            <w:r>
              <w:t xml:space="preserve">ического развития </w:t>
            </w:r>
            <w:proofErr w:type="spellStart"/>
            <w:r>
              <w:t>Немского</w:t>
            </w:r>
            <w:proofErr w:type="spellEnd"/>
            <w:r>
              <w:t xml:space="preserve"> муниципального округа</w:t>
            </w:r>
            <w:r w:rsidRPr="009E03AE">
              <w:t xml:space="preserve"> (100%);</w:t>
            </w:r>
          </w:p>
          <w:p w:rsidR="00B52ADB" w:rsidRPr="009E03AE" w:rsidRDefault="00B52ADB" w:rsidP="007E66D9">
            <w:pPr>
              <w:jc w:val="both"/>
            </w:pPr>
            <w:r w:rsidRPr="009E03AE">
              <w:t xml:space="preserve">- повышение квалификации и прохождение профессиональной переподготовки по </w:t>
            </w:r>
            <w:r>
              <w:t>2</w:t>
            </w:r>
            <w:r w:rsidRPr="009E03AE">
              <w:t xml:space="preserve"> муниципальных служащих администрации </w:t>
            </w:r>
            <w:r>
              <w:t>округа</w:t>
            </w:r>
            <w:r w:rsidRPr="009E03AE">
              <w:t xml:space="preserve"> в год;</w:t>
            </w:r>
          </w:p>
          <w:p w:rsidR="00B52ADB" w:rsidRPr="009E03AE" w:rsidRDefault="00B52ADB" w:rsidP="007E66D9">
            <w:pPr>
              <w:jc w:val="both"/>
            </w:pPr>
            <w:r w:rsidRPr="009E03AE">
              <w:t>- 100%-</w:t>
            </w:r>
            <w:proofErr w:type="spellStart"/>
            <w:r w:rsidRPr="009E03AE">
              <w:t>ное</w:t>
            </w:r>
            <w:proofErr w:type="spellEnd"/>
            <w:r w:rsidRPr="009E03AE">
              <w:t xml:space="preserve"> прохождение муниципальными служащими аттестации, предусмотренной законодательством о муниципальной службе (от числа муниципальных служащих, подлежащих аттестации по графику);</w:t>
            </w:r>
          </w:p>
          <w:p w:rsidR="00B52ADB" w:rsidRPr="009E03AE" w:rsidRDefault="00B52ADB" w:rsidP="007E66D9">
            <w:pPr>
              <w:jc w:val="both"/>
            </w:pPr>
            <w:r w:rsidRPr="009E03AE">
              <w:t>- отсутствие фактов нарушения запретов и ограничений, предусмотренных законодательством о муниципальной службе (0);</w:t>
            </w:r>
          </w:p>
          <w:p w:rsidR="00B52ADB" w:rsidRPr="009E03AE" w:rsidRDefault="00B52ADB" w:rsidP="007E66D9">
            <w:pPr>
              <w:jc w:val="both"/>
            </w:pPr>
            <w:r w:rsidRPr="009E03AE">
              <w:t xml:space="preserve">- количество семинаров для муниципальных служащих, организованных и проведенных </w:t>
            </w:r>
            <w:r>
              <w:t>в</w:t>
            </w:r>
            <w:r w:rsidRPr="009E03AE">
              <w:t xml:space="preserve"> </w:t>
            </w:r>
            <w:r>
              <w:t>А</w:t>
            </w:r>
            <w:r w:rsidRPr="009E03AE">
              <w:t xml:space="preserve">дминистрации </w:t>
            </w:r>
            <w:proofErr w:type="spellStart"/>
            <w:r w:rsidRPr="009E03AE">
              <w:t>Немского</w:t>
            </w:r>
            <w:proofErr w:type="spellEnd"/>
            <w:r w:rsidRPr="009E03AE">
              <w:t xml:space="preserve"> </w:t>
            </w:r>
            <w:r>
              <w:t>муниципального округа</w:t>
            </w:r>
            <w:r w:rsidRPr="009E03AE">
              <w:t xml:space="preserve"> (не менее 5 ежегодно);</w:t>
            </w:r>
          </w:p>
          <w:p w:rsidR="00B52ADB" w:rsidRDefault="00B52ADB" w:rsidP="007E66D9">
            <w:pPr>
              <w:jc w:val="both"/>
            </w:pPr>
            <w:r w:rsidRPr="009E03AE">
              <w:t xml:space="preserve">- обеспечение выплаты пенсии за выслугу лет лицам, замещавшим должности муниципальной </w:t>
            </w:r>
            <w:r w:rsidRPr="009E03AE">
              <w:lastRenderedPageBreak/>
              <w:t xml:space="preserve">службы </w:t>
            </w:r>
            <w:r>
              <w:t xml:space="preserve"> </w:t>
            </w:r>
            <w:r w:rsidRPr="009E03AE">
              <w:t xml:space="preserve"> (100%).</w:t>
            </w:r>
          </w:p>
          <w:p w:rsidR="00B52ADB" w:rsidRDefault="00B52ADB" w:rsidP="007E66D9">
            <w:pPr>
              <w:jc w:val="both"/>
            </w:pPr>
            <w:r>
              <w:t>- у</w:t>
            </w:r>
            <w:r w:rsidRPr="00E6638F">
              <w:t>величение процента оповещаемого населения в нормативные сроки при угрозе или возникновении чрезвычайных ситуаций природного и техногенного характера и в военное время до 100%;</w:t>
            </w:r>
          </w:p>
          <w:p w:rsidR="00B52ADB" w:rsidRDefault="00B52ADB" w:rsidP="007E66D9">
            <w:pPr>
              <w:jc w:val="both"/>
            </w:pPr>
            <w:r>
              <w:t>- доля архивных документов хранящихся в нормативных условиях 100%.</w:t>
            </w:r>
          </w:p>
          <w:p w:rsidR="00B52ADB" w:rsidRDefault="00B52ADB" w:rsidP="007E66D9">
            <w:pPr>
              <w:jc w:val="both"/>
            </w:pPr>
            <w:r>
              <w:t xml:space="preserve">-увеличение доли муниципальных учреждений МО </w:t>
            </w:r>
            <w:proofErr w:type="spellStart"/>
            <w:r>
              <w:t>Немского</w:t>
            </w:r>
            <w:proofErr w:type="spellEnd"/>
            <w:r>
              <w:t xml:space="preserve"> муниципального округа, подключенных к единой сети к общему числу муниципальных учреждений МО «</w:t>
            </w:r>
            <w:proofErr w:type="spellStart"/>
            <w:r>
              <w:t>Немский</w:t>
            </w:r>
            <w:proofErr w:type="spellEnd"/>
            <w:r>
              <w:t xml:space="preserve"> муниципальный округ» до 65%;</w:t>
            </w:r>
          </w:p>
          <w:p w:rsidR="00B52ADB" w:rsidRPr="009E03AE" w:rsidRDefault="00B52ADB" w:rsidP="007E66D9">
            <w:pPr>
              <w:jc w:val="both"/>
            </w:pPr>
            <w:r>
              <w:t>-увеличение доли современной компьютерной и организационной техники к общему количеству компьютерной и организационной техники в подразделениях  до 85%.</w:t>
            </w:r>
          </w:p>
        </w:tc>
      </w:tr>
    </w:tbl>
    <w:p w:rsidR="00EC4E09" w:rsidRDefault="00EC4E09"/>
    <w:sectPr w:rsidR="00EC4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ADB"/>
    <w:rsid w:val="003A3D71"/>
    <w:rsid w:val="003C6DE4"/>
    <w:rsid w:val="005E3043"/>
    <w:rsid w:val="00B52ADB"/>
    <w:rsid w:val="00BB6885"/>
    <w:rsid w:val="00C17548"/>
    <w:rsid w:val="00E4019B"/>
    <w:rsid w:val="00EC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4</cp:revision>
  <dcterms:created xsi:type="dcterms:W3CDTF">2024-10-14T11:06:00Z</dcterms:created>
  <dcterms:modified xsi:type="dcterms:W3CDTF">2024-11-15T11:22:00Z</dcterms:modified>
</cp:coreProperties>
</file>