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6FB3" w:rsidRPr="00733C3E" w:rsidRDefault="001C5C15" w:rsidP="007B204D">
      <w:pPr>
        <w:spacing w:after="0"/>
        <w:jc w:val="center"/>
        <w:rPr>
          <w:rFonts w:ascii="Times New Roman" w:hAnsi="Times New Roman" w:cs="Times New Roman"/>
          <w:b/>
          <w:sz w:val="24"/>
          <w:szCs w:val="24"/>
        </w:rPr>
      </w:pPr>
      <w:r w:rsidRPr="00733C3E">
        <w:rPr>
          <w:rFonts w:ascii="Times New Roman" w:hAnsi="Times New Roman" w:cs="Times New Roman"/>
          <w:b/>
          <w:sz w:val="24"/>
          <w:szCs w:val="24"/>
        </w:rPr>
        <w:t>Пояснительная записка</w:t>
      </w:r>
    </w:p>
    <w:p w:rsidR="001C5C15" w:rsidRPr="00733C3E" w:rsidRDefault="001C5C15" w:rsidP="007B204D">
      <w:pPr>
        <w:spacing w:after="0"/>
        <w:jc w:val="center"/>
        <w:rPr>
          <w:rFonts w:ascii="Times New Roman" w:hAnsi="Times New Roman" w:cs="Times New Roman"/>
          <w:b/>
          <w:sz w:val="24"/>
          <w:szCs w:val="24"/>
        </w:rPr>
      </w:pPr>
      <w:r w:rsidRPr="00733C3E">
        <w:rPr>
          <w:rFonts w:ascii="Times New Roman" w:hAnsi="Times New Roman" w:cs="Times New Roman"/>
          <w:b/>
          <w:sz w:val="24"/>
          <w:szCs w:val="24"/>
        </w:rPr>
        <w:t>к основным показателям социально-экономического развития</w:t>
      </w:r>
    </w:p>
    <w:p w:rsidR="001C5C15" w:rsidRPr="00733C3E" w:rsidRDefault="001C5C15" w:rsidP="007B204D">
      <w:pPr>
        <w:spacing w:after="0"/>
        <w:jc w:val="center"/>
        <w:rPr>
          <w:rFonts w:ascii="Times New Roman" w:hAnsi="Times New Roman" w:cs="Times New Roman"/>
          <w:b/>
          <w:sz w:val="24"/>
          <w:szCs w:val="24"/>
        </w:rPr>
      </w:pPr>
      <w:r w:rsidRPr="00733C3E">
        <w:rPr>
          <w:rFonts w:ascii="Times New Roman" w:hAnsi="Times New Roman" w:cs="Times New Roman"/>
          <w:b/>
          <w:sz w:val="24"/>
          <w:szCs w:val="24"/>
        </w:rPr>
        <w:t xml:space="preserve">Немского </w:t>
      </w:r>
      <w:r w:rsidR="0032565F">
        <w:rPr>
          <w:rFonts w:ascii="Times New Roman" w:hAnsi="Times New Roman" w:cs="Times New Roman"/>
          <w:b/>
          <w:sz w:val="24"/>
          <w:szCs w:val="24"/>
        </w:rPr>
        <w:t>муниципального округа</w:t>
      </w:r>
      <w:r w:rsidRPr="00733C3E">
        <w:rPr>
          <w:rFonts w:ascii="Times New Roman" w:hAnsi="Times New Roman" w:cs="Times New Roman"/>
          <w:b/>
          <w:sz w:val="24"/>
          <w:szCs w:val="24"/>
        </w:rPr>
        <w:t xml:space="preserve"> на 20</w:t>
      </w:r>
      <w:r w:rsidR="00470907" w:rsidRPr="00733C3E">
        <w:rPr>
          <w:rFonts w:ascii="Times New Roman" w:hAnsi="Times New Roman" w:cs="Times New Roman"/>
          <w:b/>
          <w:sz w:val="24"/>
          <w:szCs w:val="24"/>
        </w:rPr>
        <w:t>2</w:t>
      </w:r>
      <w:r w:rsidR="0032565F">
        <w:rPr>
          <w:rFonts w:ascii="Times New Roman" w:hAnsi="Times New Roman" w:cs="Times New Roman"/>
          <w:b/>
          <w:sz w:val="24"/>
          <w:szCs w:val="24"/>
        </w:rPr>
        <w:t>3</w:t>
      </w:r>
      <w:r w:rsidRPr="00733C3E">
        <w:rPr>
          <w:rFonts w:ascii="Times New Roman" w:hAnsi="Times New Roman" w:cs="Times New Roman"/>
          <w:b/>
          <w:sz w:val="24"/>
          <w:szCs w:val="24"/>
        </w:rPr>
        <w:t xml:space="preserve"> год и на период до 20</w:t>
      </w:r>
      <w:r w:rsidR="00E614B3" w:rsidRPr="00733C3E">
        <w:rPr>
          <w:rFonts w:ascii="Times New Roman" w:hAnsi="Times New Roman" w:cs="Times New Roman"/>
          <w:b/>
          <w:sz w:val="24"/>
          <w:szCs w:val="24"/>
        </w:rPr>
        <w:t>2</w:t>
      </w:r>
      <w:r w:rsidR="0032565F">
        <w:rPr>
          <w:rFonts w:ascii="Times New Roman" w:hAnsi="Times New Roman" w:cs="Times New Roman"/>
          <w:b/>
          <w:sz w:val="24"/>
          <w:szCs w:val="24"/>
        </w:rPr>
        <w:t>5</w:t>
      </w:r>
      <w:r w:rsidRPr="00733C3E">
        <w:rPr>
          <w:rFonts w:ascii="Times New Roman" w:hAnsi="Times New Roman" w:cs="Times New Roman"/>
          <w:b/>
          <w:sz w:val="24"/>
          <w:szCs w:val="24"/>
        </w:rPr>
        <w:t xml:space="preserve"> года.</w:t>
      </w:r>
    </w:p>
    <w:p w:rsidR="001C5C15" w:rsidRPr="00733C3E" w:rsidRDefault="001C5C15" w:rsidP="00733C3E">
      <w:pPr>
        <w:spacing w:after="0"/>
        <w:jc w:val="both"/>
        <w:rPr>
          <w:rFonts w:ascii="Times New Roman" w:hAnsi="Times New Roman" w:cs="Times New Roman"/>
          <w:b/>
          <w:sz w:val="24"/>
          <w:szCs w:val="24"/>
        </w:rPr>
      </w:pPr>
    </w:p>
    <w:p w:rsidR="003F30B8" w:rsidRPr="00733C3E" w:rsidRDefault="001C5C15" w:rsidP="00733C3E">
      <w:pPr>
        <w:spacing w:after="0"/>
        <w:jc w:val="both"/>
        <w:rPr>
          <w:rFonts w:ascii="Times New Roman" w:hAnsi="Times New Roman" w:cs="Times New Roman"/>
          <w:sz w:val="24"/>
          <w:szCs w:val="24"/>
        </w:rPr>
      </w:pPr>
      <w:r w:rsidRPr="00733C3E">
        <w:rPr>
          <w:rFonts w:ascii="Times New Roman" w:hAnsi="Times New Roman" w:cs="Times New Roman"/>
          <w:sz w:val="24"/>
          <w:szCs w:val="24"/>
        </w:rPr>
        <w:t xml:space="preserve">        Разработка прогноза социально-экономического развития осуществлена на основе ана</w:t>
      </w:r>
      <w:r w:rsidR="003F30B8" w:rsidRPr="00733C3E">
        <w:rPr>
          <w:rFonts w:ascii="Times New Roman" w:hAnsi="Times New Roman" w:cs="Times New Roman"/>
          <w:sz w:val="24"/>
          <w:szCs w:val="24"/>
        </w:rPr>
        <w:t xml:space="preserve">лиза </w:t>
      </w:r>
      <w:r w:rsidRPr="00733C3E">
        <w:rPr>
          <w:rFonts w:ascii="Times New Roman" w:hAnsi="Times New Roman" w:cs="Times New Roman"/>
          <w:sz w:val="24"/>
          <w:szCs w:val="24"/>
        </w:rPr>
        <w:t xml:space="preserve"> </w:t>
      </w:r>
      <w:r w:rsidR="003F30B8" w:rsidRPr="00733C3E">
        <w:rPr>
          <w:rFonts w:ascii="Times New Roman" w:hAnsi="Times New Roman" w:cs="Times New Roman"/>
          <w:sz w:val="24"/>
          <w:szCs w:val="24"/>
        </w:rPr>
        <w:t>социально-экономической ситуации за предыдущий период, тенденций развития района и с учетом Методических рекомендаций министерства экономического развития Кировской области, предложений предприятий, учреждений, организаций, расположенных на территории Немского района, статистических показателей.</w:t>
      </w:r>
    </w:p>
    <w:p w:rsidR="003F30B8" w:rsidRPr="00733C3E" w:rsidRDefault="003F30B8" w:rsidP="00733C3E">
      <w:pPr>
        <w:spacing w:after="0"/>
        <w:jc w:val="both"/>
        <w:rPr>
          <w:rFonts w:ascii="Times New Roman" w:hAnsi="Times New Roman" w:cs="Times New Roman"/>
          <w:sz w:val="24"/>
          <w:szCs w:val="24"/>
        </w:rPr>
      </w:pPr>
    </w:p>
    <w:p w:rsidR="001C5C15" w:rsidRPr="00733C3E" w:rsidRDefault="003F30B8" w:rsidP="007B204D">
      <w:pPr>
        <w:spacing w:after="0"/>
        <w:jc w:val="center"/>
        <w:rPr>
          <w:rFonts w:ascii="Times New Roman" w:hAnsi="Times New Roman" w:cs="Times New Roman"/>
          <w:b/>
          <w:sz w:val="24"/>
          <w:szCs w:val="24"/>
        </w:rPr>
      </w:pPr>
      <w:r w:rsidRPr="00733C3E">
        <w:rPr>
          <w:rFonts w:ascii="Times New Roman" w:hAnsi="Times New Roman" w:cs="Times New Roman"/>
          <w:b/>
          <w:sz w:val="24"/>
          <w:szCs w:val="24"/>
        </w:rPr>
        <w:t>1. Административно территориальное устройство</w:t>
      </w:r>
    </w:p>
    <w:p w:rsidR="003F30B8" w:rsidRPr="00733C3E" w:rsidRDefault="003F30B8" w:rsidP="00733C3E">
      <w:pPr>
        <w:spacing w:after="0"/>
        <w:jc w:val="both"/>
        <w:rPr>
          <w:rFonts w:ascii="Times New Roman" w:hAnsi="Times New Roman" w:cs="Times New Roman"/>
          <w:b/>
          <w:sz w:val="24"/>
          <w:szCs w:val="24"/>
        </w:rPr>
      </w:pPr>
    </w:p>
    <w:p w:rsidR="0027027F" w:rsidRPr="004E701B" w:rsidRDefault="003F30B8" w:rsidP="0027027F">
      <w:pPr>
        <w:spacing w:after="0"/>
        <w:jc w:val="both"/>
        <w:rPr>
          <w:rFonts w:ascii="Times New Roman" w:hAnsi="Times New Roman" w:cs="Times New Roman"/>
          <w:sz w:val="24"/>
          <w:szCs w:val="24"/>
        </w:rPr>
      </w:pPr>
      <w:r w:rsidRPr="00733C3E">
        <w:rPr>
          <w:rFonts w:ascii="Times New Roman" w:hAnsi="Times New Roman" w:cs="Times New Roman"/>
          <w:sz w:val="24"/>
          <w:szCs w:val="24"/>
        </w:rPr>
        <w:t xml:space="preserve">         </w:t>
      </w:r>
      <w:r w:rsidR="0027027F">
        <w:rPr>
          <w:rFonts w:ascii="Times New Roman" w:hAnsi="Times New Roman" w:cs="Times New Roman"/>
          <w:sz w:val="24"/>
          <w:szCs w:val="24"/>
        </w:rPr>
        <w:t xml:space="preserve">В состав муниципального образования Немский муниципальный </w:t>
      </w:r>
      <w:r w:rsidR="0032565F">
        <w:rPr>
          <w:rFonts w:ascii="Times New Roman" w:hAnsi="Times New Roman" w:cs="Times New Roman"/>
          <w:sz w:val="24"/>
          <w:szCs w:val="24"/>
        </w:rPr>
        <w:t>округ</w:t>
      </w:r>
      <w:r w:rsidR="0027027F">
        <w:rPr>
          <w:rFonts w:ascii="Times New Roman" w:hAnsi="Times New Roman" w:cs="Times New Roman"/>
          <w:sz w:val="24"/>
          <w:szCs w:val="24"/>
        </w:rPr>
        <w:t xml:space="preserve"> Кировской области входит </w:t>
      </w:r>
      <w:r w:rsidR="0032565F">
        <w:rPr>
          <w:rFonts w:ascii="Times New Roman" w:hAnsi="Times New Roman" w:cs="Times New Roman"/>
          <w:sz w:val="24"/>
          <w:szCs w:val="24"/>
        </w:rPr>
        <w:t>3 Территориальных управления</w:t>
      </w:r>
      <w:r w:rsidR="0027027F">
        <w:rPr>
          <w:rFonts w:ascii="Times New Roman" w:hAnsi="Times New Roman" w:cs="Times New Roman"/>
          <w:sz w:val="24"/>
          <w:szCs w:val="24"/>
        </w:rPr>
        <w:t xml:space="preserve">. </w:t>
      </w:r>
    </w:p>
    <w:p w:rsidR="003673D8" w:rsidRPr="00733C3E" w:rsidRDefault="003673D8" w:rsidP="00733C3E">
      <w:pPr>
        <w:spacing w:after="0"/>
        <w:jc w:val="both"/>
        <w:rPr>
          <w:rFonts w:ascii="Times New Roman" w:hAnsi="Times New Roman" w:cs="Times New Roman"/>
          <w:sz w:val="24"/>
          <w:szCs w:val="24"/>
        </w:rPr>
      </w:pPr>
    </w:p>
    <w:p w:rsidR="003673D8" w:rsidRPr="00733C3E" w:rsidRDefault="003673D8" w:rsidP="007B204D">
      <w:pPr>
        <w:spacing w:after="0"/>
        <w:jc w:val="center"/>
        <w:rPr>
          <w:rFonts w:ascii="Times New Roman" w:hAnsi="Times New Roman" w:cs="Times New Roman"/>
          <w:b/>
          <w:sz w:val="24"/>
          <w:szCs w:val="24"/>
        </w:rPr>
      </w:pPr>
      <w:r w:rsidRPr="00733C3E">
        <w:rPr>
          <w:rFonts w:ascii="Times New Roman" w:hAnsi="Times New Roman" w:cs="Times New Roman"/>
          <w:b/>
          <w:sz w:val="24"/>
          <w:szCs w:val="24"/>
        </w:rPr>
        <w:t>2. Демографические показатели</w:t>
      </w:r>
    </w:p>
    <w:p w:rsidR="003673D8" w:rsidRPr="00733C3E" w:rsidRDefault="003673D8" w:rsidP="00733C3E">
      <w:pPr>
        <w:spacing w:after="0"/>
        <w:jc w:val="both"/>
        <w:rPr>
          <w:rFonts w:ascii="Times New Roman" w:hAnsi="Times New Roman" w:cs="Times New Roman"/>
          <w:b/>
          <w:sz w:val="24"/>
          <w:szCs w:val="24"/>
        </w:rPr>
      </w:pPr>
    </w:p>
    <w:p w:rsidR="00E614B3" w:rsidRPr="00733C3E" w:rsidRDefault="00E562F9" w:rsidP="00733C3E">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E614B3" w:rsidRPr="00733C3E">
        <w:rPr>
          <w:rFonts w:ascii="Times New Roman" w:hAnsi="Times New Roman" w:cs="Times New Roman"/>
          <w:sz w:val="24"/>
          <w:szCs w:val="24"/>
        </w:rPr>
        <w:t xml:space="preserve">Среднегодовая численность постоянного населения </w:t>
      </w:r>
      <w:r>
        <w:rPr>
          <w:rFonts w:ascii="Times New Roman" w:hAnsi="Times New Roman" w:cs="Times New Roman"/>
          <w:sz w:val="24"/>
          <w:szCs w:val="24"/>
        </w:rPr>
        <w:t>муниципального округа</w:t>
      </w:r>
      <w:r w:rsidR="00E614B3" w:rsidRPr="00733C3E">
        <w:rPr>
          <w:rFonts w:ascii="Times New Roman" w:hAnsi="Times New Roman" w:cs="Times New Roman"/>
          <w:sz w:val="24"/>
          <w:szCs w:val="24"/>
        </w:rPr>
        <w:t xml:space="preserve"> за 20</w:t>
      </w:r>
      <w:r w:rsidR="0027027F">
        <w:rPr>
          <w:rFonts w:ascii="Times New Roman" w:hAnsi="Times New Roman" w:cs="Times New Roman"/>
          <w:sz w:val="24"/>
          <w:szCs w:val="24"/>
        </w:rPr>
        <w:t>2</w:t>
      </w:r>
      <w:r w:rsidR="0032565F">
        <w:rPr>
          <w:rFonts w:ascii="Times New Roman" w:hAnsi="Times New Roman" w:cs="Times New Roman"/>
          <w:sz w:val="24"/>
          <w:szCs w:val="24"/>
        </w:rPr>
        <w:t>1</w:t>
      </w:r>
      <w:r w:rsidR="00E614B3" w:rsidRPr="00733C3E">
        <w:rPr>
          <w:rFonts w:ascii="Times New Roman" w:hAnsi="Times New Roman" w:cs="Times New Roman"/>
          <w:sz w:val="24"/>
          <w:szCs w:val="24"/>
        </w:rPr>
        <w:t xml:space="preserve"> год составила </w:t>
      </w:r>
      <w:r w:rsidR="0027027F">
        <w:rPr>
          <w:rFonts w:ascii="Times New Roman" w:hAnsi="Times New Roman" w:cs="Times New Roman"/>
          <w:sz w:val="24"/>
          <w:szCs w:val="24"/>
        </w:rPr>
        <w:t>6</w:t>
      </w:r>
      <w:r w:rsidR="0032565F">
        <w:rPr>
          <w:rFonts w:ascii="Times New Roman" w:hAnsi="Times New Roman" w:cs="Times New Roman"/>
          <w:sz w:val="24"/>
          <w:szCs w:val="24"/>
        </w:rPr>
        <w:t>061</w:t>
      </w:r>
      <w:r w:rsidR="00E614B3" w:rsidRPr="00733C3E">
        <w:rPr>
          <w:rFonts w:ascii="Times New Roman" w:hAnsi="Times New Roman" w:cs="Times New Roman"/>
          <w:sz w:val="24"/>
          <w:szCs w:val="24"/>
        </w:rPr>
        <w:t xml:space="preserve"> человек или на </w:t>
      </w:r>
      <w:r w:rsidR="0027027F">
        <w:rPr>
          <w:rFonts w:ascii="Times New Roman" w:hAnsi="Times New Roman" w:cs="Times New Roman"/>
          <w:sz w:val="24"/>
          <w:szCs w:val="24"/>
        </w:rPr>
        <w:t>1</w:t>
      </w:r>
      <w:r w:rsidR="0032565F">
        <w:rPr>
          <w:rFonts w:ascii="Times New Roman" w:hAnsi="Times New Roman" w:cs="Times New Roman"/>
          <w:sz w:val="24"/>
          <w:szCs w:val="24"/>
        </w:rPr>
        <w:t>89</w:t>
      </w:r>
      <w:r w:rsidR="00E614B3" w:rsidRPr="00733C3E">
        <w:rPr>
          <w:rFonts w:ascii="Times New Roman" w:hAnsi="Times New Roman" w:cs="Times New Roman"/>
          <w:sz w:val="24"/>
          <w:szCs w:val="24"/>
        </w:rPr>
        <w:t xml:space="preserve"> человек меньше 20</w:t>
      </w:r>
      <w:r w:rsidR="0032565F">
        <w:rPr>
          <w:rFonts w:ascii="Times New Roman" w:hAnsi="Times New Roman" w:cs="Times New Roman"/>
          <w:sz w:val="24"/>
          <w:szCs w:val="24"/>
        </w:rPr>
        <w:t>20</w:t>
      </w:r>
      <w:r w:rsidR="00E614B3" w:rsidRPr="00733C3E">
        <w:rPr>
          <w:rFonts w:ascii="Times New Roman" w:hAnsi="Times New Roman" w:cs="Times New Roman"/>
          <w:sz w:val="24"/>
          <w:szCs w:val="24"/>
        </w:rPr>
        <w:t xml:space="preserve"> года. На 20</w:t>
      </w:r>
      <w:r w:rsidR="0027027F">
        <w:rPr>
          <w:rFonts w:ascii="Times New Roman" w:hAnsi="Times New Roman" w:cs="Times New Roman"/>
          <w:sz w:val="24"/>
          <w:szCs w:val="24"/>
        </w:rPr>
        <w:t>2</w:t>
      </w:r>
      <w:r w:rsidR="0032565F">
        <w:rPr>
          <w:rFonts w:ascii="Times New Roman" w:hAnsi="Times New Roman" w:cs="Times New Roman"/>
          <w:sz w:val="24"/>
          <w:szCs w:val="24"/>
        </w:rPr>
        <w:t>3</w:t>
      </w:r>
      <w:r w:rsidR="00E614B3" w:rsidRPr="00733C3E">
        <w:rPr>
          <w:rFonts w:ascii="Times New Roman" w:hAnsi="Times New Roman" w:cs="Times New Roman"/>
          <w:sz w:val="24"/>
          <w:szCs w:val="24"/>
        </w:rPr>
        <w:t>-202</w:t>
      </w:r>
      <w:r w:rsidR="0032565F">
        <w:rPr>
          <w:rFonts w:ascii="Times New Roman" w:hAnsi="Times New Roman" w:cs="Times New Roman"/>
          <w:sz w:val="24"/>
          <w:szCs w:val="24"/>
        </w:rPr>
        <w:t>5</w:t>
      </w:r>
      <w:r w:rsidR="00E614B3" w:rsidRPr="00733C3E">
        <w:rPr>
          <w:rFonts w:ascii="Times New Roman" w:hAnsi="Times New Roman" w:cs="Times New Roman"/>
          <w:sz w:val="24"/>
          <w:szCs w:val="24"/>
        </w:rPr>
        <w:t xml:space="preserve"> годы среднегодовая численность рассчитана с учетом статистических данных, динамики миграционной убыли населения в предыдущие годы, роста рождаемости, снижения смертности населения.</w:t>
      </w:r>
    </w:p>
    <w:p w:rsidR="00E614B3" w:rsidRPr="00733C3E" w:rsidRDefault="00E614B3" w:rsidP="00733C3E">
      <w:pPr>
        <w:spacing w:after="0"/>
        <w:jc w:val="both"/>
        <w:rPr>
          <w:rFonts w:ascii="Times New Roman" w:hAnsi="Times New Roman" w:cs="Times New Roman"/>
          <w:sz w:val="24"/>
          <w:szCs w:val="24"/>
        </w:rPr>
      </w:pPr>
      <w:r w:rsidRPr="00733C3E">
        <w:rPr>
          <w:rFonts w:ascii="Times New Roman" w:hAnsi="Times New Roman" w:cs="Times New Roman"/>
          <w:sz w:val="24"/>
          <w:szCs w:val="24"/>
        </w:rPr>
        <w:t xml:space="preserve">        Среднегодовая численность постоянного населения в  20</w:t>
      </w:r>
      <w:r w:rsidR="002D1E95" w:rsidRPr="00733C3E">
        <w:rPr>
          <w:rFonts w:ascii="Times New Roman" w:hAnsi="Times New Roman" w:cs="Times New Roman"/>
          <w:sz w:val="24"/>
          <w:szCs w:val="24"/>
        </w:rPr>
        <w:t>2</w:t>
      </w:r>
      <w:r w:rsidR="0032565F">
        <w:rPr>
          <w:rFonts w:ascii="Times New Roman" w:hAnsi="Times New Roman" w:cs="Times New Roman"/>
          <w:sz w:val="24"/>
          <w:szCs w:val="24"/>
        </w:rPr>
        <w:t>2</w:t>
      </w:r>
      <w:r w:rsidRPr="00733C3E">
        <w:rPr>
          <w:rFonts w:ascii="Times New Roman" w:hAnsi="Times New Roman" w:cs="Times New Roman"/>
          <w:sz w:val="24"/>
          <w:szCs w:val="24"/>
        </w:rPr>
        <w:t xml:space="preserve"> году составит </w:t>
      </w:r>
      <w:r w:rsidR="0032565F">
        <w:rPr>
          <w:rFonts w:ascii="Times New Roman" w:hAnsi="Times New Roman" w:cs="Times New Roman"/>
          <w:sz w:val="24"/>
          <w:szCs w:val="24"/>
        </w:rPr>
        <w:t>5851</w:t>
      </w:r>
      <w:r w:rsidRPr="00733C3E">
        <w:rPr>
          <w:rFonts w:ascii="Times New Roman" w:hAnsi="Times New Roman" w:cs="Times New Roman"/>
          <w:sz w:val="24"/>
          <w:szCs w:val="24"/>
        </w:rPr>
        <w:t xml:space="preserve"> человек, в том числе городское население </w:t>
      </w:r>
      <w:r w:rsidR="0032565F">
        <w:rPr>
          <w:rFonts w:ascii="Times New Roman" w:hAnsi="Times New Roman" w:cs="Times New Roman"/>
          <w:sz w:val="24"/>
          <w:szCs w:val="24"/>
        </w:rPr>
        <w:t>3085</w:t>
      </w:r>
      <w:r w:rsidRPr="00733C3E">
        <w:rPr>
          <w:rFonts w:ascii="Times New Roman" w:hAnsi="Times New Roman" w:cs="Times New Roman"/>
          <w:sz w:val="24"/>
          <w:szCs w:val="24"/>
        </w:rPr>
        <w:t xml:space="preserve"> человек, сельское – </w:t>
      </w:r>
      <w:r w:rsidR="0032565F">
        <w:rPr>
          <w:rFonts w:ascii="Times New Roman" w:hAnsi="Times New Roman" w:cs="Times New Roman"/>
          <w:sz w:val="24"/>
          <w:szCs w:val="24"/>
        </w:rPr>
        <w:t>2766</w:t>
      </w:r>
      <w:r w:rsidRPr="00733C3E">
        <w:rPr>
          <w:rFonts w:ascii="Times New Roman" w:hAnsi="Times New Roman" w:cs="Times New Roman"/>
          <w:sz w:val="24"/>
          <w:szCs w:val="24"/>
        </w:rPr>
        <w:t xml:space="preserve"> человек, (снижение к 20</w:t>
      </w:r>
      <w:r w:rsidR="0027027F">
        <w:rPr>
          <w:rFonts w:ascii="Times New Roman" w:hAnsi="Times New Roman" w:cs="Times New Roman"/>
          <w:sz w:val="24"/>
          <w:szCs w:val="24"/>
        </w:rPr>
        <w:t>2</w:t>
      </w:r>
      <w:r w:rsidR="0032565F">
        <w:rPr>
          <w:rFonts w:ascii="Times New Roman" w:hAnsi="Times New Roman" w:cs="Times New Roman"/>
          <w:sz w:val="24"/>
          <w:szCs w:val="24"/>
        </w:rPr>
        <w:t>1</w:t>
      </w:r>
      <w:r w:rsidRPr="00733C3E">
        <w:rPr>
          <w:rFonts w:ascii="Times New Roman" w:hAnsi="Times New Roman" w:cs="Times New Roman"/>
          <w:sz w:val="24"/>
          <w:szCs w:val="24"/>
        </w:rPr>
        <w:t xml:space="preserve"> году на </w:t>
      </w:r>
      <w:r w:rsidR="0032565F">
        <w:rPr>
          <w:rFonts w:ascii="Times New Roman" w:hAnsi="Times New Roman" w:cs="Times New Roman"/>
          <w:sz w:val="24"/>
          <w:szCs w:val="24"/>
        </w:rPr>
        <w:t>210</w:t>
      </w:r>
      <w:r w:rsidRPr="00733C3E">
        <w:rPr>
          <w:rFonts w:ascii="Times New Roman" w:hAnsi="Times New Roman" w:cs="Times New Roman"/>
          <w:sz w:val="24"/>
          <w:szCs w:val="24"/>
        </w:rPr>
        <w:t xml:space="preserve"> человек). Тенденция к снижению населения сохраниться и в течение прогнозируемого периода.</w:t>
      </w:r>
    </w:p>
    <w:p w:rsidR="00E614B3" w:rsidRPr="00733C3E" w:rsidRDefault="00E614B3" w:rsidP="00733C3E">
      <w:pPr>
        <w:spacing w:after="0"/>
        <w:jc w:val="both"/>
        <w:rPr>
          <w:rFonts w:ascii="Times New Roman" w:hAnsi="Times New Roman" w:cs="Times New Roman"/>
          <w:sz w:val="24"/>
          <w:szCs w:val="24"/>
        </w:rPr>
      </w:pPr>
      <w:r w:rsidRPr="00733C3E">
        <w:rPr>
          <w:rFonts w:ascii="Times New Roman" w:hAnsi="Times New Roman" w:cs="Times New Roman"/>
          <w:sz w:val="24"/>
          <w:szCs w:val="24"/>
        </w:rPr>
        <w:t xml:space="preserve">     Тенденция сокращения численности населения имеет место за счет миграции. Население выезжает за пределы района в основном в поисках работы. </w:t>
      </w:r>
    </w:p>
    <w:p w:rsidR="00ED0B91" w:rsidRPr="00733C3E" w:rsidRDefault="00ED0B91" w:rsidP="00733C3E">
      <w:pPr>
        <w:spacing w:after="0"/>
        <w:jc w:val="both"/>
        <w:rPr>
          <w:rFonts w:ascii="Times New Roman" w:hAnsi="Times New Roman" w:cs="Times New Roman"/>
          <w:sz w:val="24"/>
          <w:szCs w:val="24"/>
        </w:rPr>
      </w:pPr>
      <w:r w:rsidRPr="00733C3E">
        <w:rPr>
          <w:rFonts w:ascii="Times New Roman" w:hAnsi="Times New Roman" w:cs="Times New Roman"/>
          <w:sz w:val="24"/>
          <w:szCs w:val="24"/>
        </w:rPr>
        <w:t xml:space="preserve">     Численность детей в возрасте от 0-17 лет за 20</w:t>
      </w:r>
      <w:r w:rsidR="0027027F">
        <w:rPr>
          <w:rFonts w:ascii="Times New Roman" w:hAnsi="Times New Roman" w:cs="Times New Roman"/>
          <w:sz w:val="24"/>
          <w:szCs w:val="24"/>
        </w:rPr>
        <w:t>2</w:t>
      </w:r>
      <w:r w:rsidR="0032565F">
        <w:rPr>
          <w:rFonts w:ascii="Times New Roman" w:hAnsi="Times New Roman" w:cs="Times New Roman"/>
          <w:sz w:val="24"/>
          <w:szCs w:val="24"/>
        </w:rPr>
        <w:t>1</w:t>
      </w:r>
      <w:r w:rsidRPr="00733C3E">
        <w:rPr>
          <w:rFonts w:ascii="Times New Roman" w:hAnsi="Times New Roman" w:cs="Times New Roman"/>
          <w:sz w:val="24"/>
          <w:szCs w:val="24"/>
        </w:rPr>
        <w:t xml:space="preserve"> год составил</w:t>
      </w:r>
      <w:r w:rsidR="002D1E95" w:rsidRPr="00733C3E">
        <w:rPr>
          <w:rFonts w:ascii="Times New Roman" w:hAnsi="Times New Roman" w:cs="Times New Roman"/>
          <w:sz w:val="24"/>
          <w:szCs w:val="24"/>
        </w:rPr>
        <w:t>а</w:t>
      </w:r>
      <w:r w:rsidRPr="00733C3E">
        <w:rPr>
          <w:rFonts w:ascii="Times New Roman" w:hAnsi="Times New Roman" w:cs="Times New Roman"/>
          <w:sz w:val="24"/>
          <w:szCs w:val="24"/>
        </w:rPr>
        <w:t xml:space="preserve"> </w:t>
      </w:r>
      <w:r w:rsidR="0032565F">
        <w:rPr>
          <w:rFonts w:ascii="Times New Roman" w:hAnsi="Times New Roman" w:cs="Times New Roman"/>
          <w:sz w:val="24"/>
          <w:szCs w:val="24"/>
        </w:rPr>
        <w:t>1301</w:t>
      </w:r>
      <w:r w:rsidRPr="00733C3E">
        <w:rPr>
          <w:rFonts w:ascii="Times New Roman" w:hAnsi="Times New Roman" w:cs="Times New Roman"/>
          <w:sz w:val="24"/>
          <w:szCs w:val="24"/>
        </w:rPr>
        <w:t xml:space="preserve"> человек, ежегодно имеет тенденцию к снижению. По прогнозной оценке 202</w:t>
      </w:r>
      <w:r w:rsidR="0032565F">
        <w:rPr>
          <w:rFonts w:ascii="Times New Roman" w:hAnsi="Times New Roman" w:cs="Times New Roman"/>
          <w:sz w:val="24"/>
          <w:szCs w:val="24"/>
        </w:rPr>
        <w:t>2</w:t>
      </w:r>
      <w:r w:rsidRPr="00733C3E">
        <w:rPr>
          <w:rFonts w:ascii="Times New Roman" w:hAnsi="Times New Roman" w:cs="Times New Roman"/>
          <w:sz w:val="24"/>
          <w:szCs w:val="24"/>
        </w:rPr>
        <w:t xml:space="preserve"> года данный показатель составит </w:t>
      </w:r>
      <w:r w:rsidR="0032565F">
        <w:rPr>
          <w:rFonts w:ascii="Times New Roman" w:hAnsi="Times New Roman" w:cs="Times New Roman"/>
          <w:sz w:val="24"/>
          <w:szCs w:val="24"/>
        </w:rPr>
        <w:t>1285</w:t>
      </w:r>
      <w:r w:rsidRPr="00733C3E">
        <w:rPr>
          <w:rFonts w:ascii="Times New Roman" w:hAnsi="Times New Roman" w:cs="Times New Roman"/>
          <w:sz w:val="24"/>
          <w:szCs w:val="24"/>
        </w:rPr>
        <w:t xml:space="preserve"> человек.</w:t>
      </w:r>
    </w:p>
    <w:p w:rsidR="003673D8" w:rsidRPr="00733C3E" w:rsidRDefault="003673D8" w:rsidP="00733C3E">
      <w:pPr>
        <w:spacing w:after="0"/>
        <w:jc w:val="both"/>
        <w:rPr>
          <w:rFonts w:ascii="Times New Roman" w:hAnsi="Times New Roman" w:cs="Times New Roman"/>
          <w:sz w:val="24"/>
          <w:szCs w:val="24"/>
        </w:rPr>
      </w:pPr>
    </w:p>
    <w:p w:rsidR="00713DB8" w:rsidRPr="00733C3E" w:rsidRDefault="00713DB8" w:rsidP="007B204D">
      <w:pPr>
        <w:spacing w:after="0"/>
        <w:jc w:val="center"/>
        <w:rPr>
          <w:rFonts w:ascii="Times New Roman" w:hAnsi="Times New Roman" w:cs="Times New Roman"/>
          <w:b/>
          <w:sz w:val="24"/>
          <w:szCs w:val="24"/>
        </w:rPr>
      </w:pPr>
      <w:r w:rsidRPr="00733C3E">
        <w:rPr>
          <w:rFonts w:ascii="Times New Roman" w:hAnsi="Times New Roman" w:cs="Times New Roman"/>
          <w:b/>
          <w:sz w:val="24"/>
          <w:szCs w:val="24"/>
        </w:rPr>
        <w:t>3. Общеэкономические показатели</w:t>
      </w:r>
    </w:p>
    <w:p w:rsidR="00713DB8" w:rsidRPr="00733C3E" w:rsidRDefault="00713DB8" w:rsidP="00733C3E">
      <w:pPr>
        <w:spacing w:after="0"/>
        <w:jc w:val="both"/>
        <w:rPr>
          <w:rFonts w:ascii="Times New Roman" w:hAnsi="Times New Roman" w:cs="Times New Roman"/>
          <w:b/>
          <w:sz w:val="24"/>
          <w:szCs w:val="24"/>
        </w:rPr>
      </w:pPr>
    </w:p>
    <w:p w:rsidR="0032565F" w:rsidRPr="008C17C1" w:rsidRDefault="00713DB8" w:rsidP="0032565F">
      <w:pPr>
        <w:spacing w:after="0"/>
        <w:jc w:val="both"/>
        <w:rPr>
          <w:rFonts w:ascii="Times New Roman" w:hAnsi="Times New Roman" w:cs="Times New Roman"/>
          <w:sz w:val="24"/>
          <w:szCs w:val="24"/>
        </w:rPr>
      </w:pPr>
      <w:r w:rsidRPr="00733C3E">
        <w:rPr>
          <w:rFonts w:ascii="Times New Roman" w:hAnsi="Times New Roman" w:cs="Times New Roman"/>
          <w:sz w:val="24"/>
          <w:szCs w:val="24"/>
        </w:rPr>
        <w:t xml:space="preserve">          </w:t>
      </w:r>
      <w:r w:rsidR="0032565F" w:rsidRPr="008C17C1">
        <w:rPr>
          <w:rFonts w:ascii="Times New Roman" w:hAnsi="Times New Roman" w:cs="Times New Roman"/>
          <w:sz w:val="24"/>
          <w:szCs w:val="24"/>
        </w:rPr>
        <w:t>Основным условием роста экономики является наращивание темпов выпуска и реализации выпускаемой продукции, повышение качества и уровня жизни граждан.</w:t>
      </w:r>
    </w:p>
    <w:p w:rsidR="0032565F" w:rsidRDefault="0032565F" w:rsidP="0032565F">
      <w:pPr>
        <w:spacing w:after="0"/>
        <w:jc w:val="both"/>
        <w:rPr>
          <w:rFonts w:ascii="Times New Roman" w:hAnsi="Times New Roman"/>
          <w:sz w:val="24"/>
          <w:szCs w:val="24"/>
        </w:rPr>
      </w:pPr>
      <w:r w:rsidRPr="008C17C1">
        <w:rPr>
          <w:rFonts w:ascii="Times New Roman" w:hAnsi="Times New Roman"/>
          <w:sz w:val="24"/>
          <w:szCs w:val="24"/>
        </w:rPr>
        <w:t xml:space="preserve">      </w:t>
      </w:r>
      <w:r w:rsidRPr="00123A11">
        <w:rPr>
          <w:rFonts w:ascii="Times New Roman" w:hAnsi="Times New Roman"/>
          <w:sz w:val="24"/>
          <w:szCs w:val="24"/>
        </w:rPr>
        <w:t>В соответствии со статистическими данными по состоянию на</w:t>
      </w:r>
      <w:r>
        <w:rPr>
          <w:rFonts w:ascii="Times New Roman" w:hAnsi="Times New Roman"/>
          <w:sz w:val="24"/>
          <w:szCs w:val="24"/>
        </w:rPr>
        <w:t xml:space="preserve"> 31 декабря 2020 года зарегистрировано 83 организации, в том числе 24 крупных и средних. Снижение произошло по причине закрытия ООО «Нема-фандрев», ООО «Немский лесокомбинат», Немское райпо, ООО «Немский пищевик», на</w:t>
      </w:r>
      <w:r w:rsidRPr="00123A11">
        <w:rPr>
          <w:rFonts w:ascii="Times New Roman" w:hAnsi="Times New Roman"/>
          <w:sz w:val="24"/>
          <w:szCs w:val="24"/>
        </w:rPr>
        <w:t xml:space="preserve"> 31декабря 202</w:t>
      </w:r>
      <w:r>
        <w:rPr>
          <w:rFonts w:ascii="Times New Roman" w:hAnsi="Times New Roman"/>
          <w:sz w:val="24"/>
          <w:szCs w:val="24"/>
        </w:rPr>
        <w:t>1</w:t>
      </w:r>
      <w:r w:rsidRPr="00123A11">
        <w:rPr>
          <w:rFonts w:ascii="Times New Roman" w:hAnsi="Times New Roman"/>
          <w:sz w:val="24"/>
          <w:szCs w:val="24"/>
        </w:rPr>
        <w:t xml:space="preserve"> года зарегистрирован</w:t>
      </w:r>
      <w:r>
        <w:rPr>
          <w:rFonts w:ascii="Times New Roman" w:hAnsi="Times New Roman"/>
          <w:sz w:val="24"/>
          <w:szCs w:val="24"/>
        </w:rPr>
        <w:t>а</w:t>
      </w:r>
      <w:r w:rsidRPr="00123A11">
        <w:rPr>
          <w:rFonts w:ascii="Times New Roman" w:hAnsi="Times New Roman"/>
          <w:sz w:val="24"/>
          <w:szCs w:val="24"/>
        </w:rPr>
        <w:t xml:space="preserve"> </w:t>
      </w:r>
      <w:r>
        <w:rPr>
          <w:rFonts w:ascii="Times New Roman" w:hAnsi="Times New Roman"/>
          <w:sz w:val="24"/>
          <w:szCs w:val="24"/>
        </w:rPr>
        <w:t>91</w:t>
      </w:r>
      <w:r w:rsidRPr="00123A11">
        <w:rPr>
          <w:rFonts w:ascii="Times New Roman" w:hAnsi="Times New Roman"/>
          <w:sz w:val="24"/>
          <w:szCs w:val="24"/>
        </w:rPr>
        <w:t xml:space="preserve"> организаци</w:t>
      </w:r>
      <w:r>
        <w:rPr>
          <w:rFonts w:ascii="Times New Roman" w:hAnsi="Times New Roman"/>
          <w:sz w:val="24"/>
          <w:szCs w:val="24"/>
        </w:rPr>
        <w:t>я</w:t>
      </w:r>
      <w:r w:rsidRPr="00123A11">
        <w:rPr>
          <w:rFonts w:ascii="Times New Roman" w:hAnsi="Times New Roman"/>
          <w:sz w:val="24"/>
          <w:szCs w:val="24"/>
        </w:rPr>
        <w:t xml:space="preserve">, в том числе </w:t>
      </w:r>
      <w:r>
        <w:rPr>
          <w:rFonts w:ascii="Times New Roman" w:hAnsi="Times New Roman"/>
          <w:sz w:val="24"/>
          <w:szCs w:val="24"/>
        </w:rPr>
        <w:t>32</w:t>
      </w:r>
      <w:r w:rsidRPr="00123A11">
        <w:rPr>
          <w:rFonts w:ascii="Times New Roman" w:hAnsi="Times New Roman"/>
          <w:sz w:val="24"/>
          <w:szCs w:val="24"/>
        </w:rPr>
        <w:t xml:space="preserve"> крупных и средних. </w:t>
      </w:r>
    </w:p>
    <w:p w:rsidR="0032565F" w:rsidRPr="00123A11" w:rsidRDefault="0032565F" w:rsidP="0032565F">
      <w:pPr>
        <w:spacing w:after="0"/>
        <w:jc w:val="both"/>
        <w:rPr>
          <w:rFonts w:ascii="Times New Roman" w:hAnsi="Times New Roman"/>
          <w:sz w:val="24"/>
          <w:szCs w:val="24"/>
        </w:rPr>
      </w:pPr>
      <w:r>
        <w:rPr>
          <w:rFonts w:ascii="Times New Roman" w:hAnsi="Times New Roman"/>
          <w:sz w:val="24"/>
          <w:szCs w:val="24"/>
        </w:rPr>
        <w:t xml:space="preserve">Увеличение на 8 организаций в 2021 году произошло по причине организации муниципального округа (открылись новые наименования организаций, старые не закрыты). </w:t>
      </w:r>
      <w:r w:rsidRPr="00123A11">
        <w:rPr>
          <w:rFonts w:ascii="Times New Roman" w:hAnsi="Times New Roman"/>
          <w:sz w:val="24"/>
          <w:szCs w:val="24"/>
        </w:rPr>
        <w:t>Снижение количества предприятий и организаций в 202</w:t>
      </w:r>
      <w:r>
        <w:rPr>
          <w:rFonts w:ascii="Times New Roman" w:hAnsi="Times New Roman"/>
          <w:sz w:val="24"/>
          <w:szCs w:val="24"/>
        </w:rPr>
        <w:t>2</w:t>
      </w:r>
      <w:r w:rsidRPr="00123A11">
        <w:rPr>
          <w:rFonts w:ascii="Times New Roman" w:hAnsi="Times New Roman"/>
          <w:sz w:val="24"/>
          <w:szCs w:val="24"/>
        </w:rPr>
        <w:t xml:space="preserve"> году произ</w:t>
      </w:r>
      <w:r>
        <w:rPr>
          <w:rFonts w:ascii="Times New Roman" w:hAnsi="Times New Roman"/>
          <w:sz w:val="24"/>
          <w:szCs w:val="24"/>
        </w:rPr>
        <w:t>ойдет</w:t>
      </w:r>
      <w:r w:rsidRPr="00123A11">
        <w:rPr>
          <w:rFonts w:ascii="Times New Roman" w:hAnsi="Times New Roman"/>
          <w:sz w:val="24"/>
          <w:szCs w:val="24"/>
        </w:rPr>
        <w:t xml:space="preserve"> по причине закрытия</w:t>
      </w:r>
      <w:r>
        <w:rPr>
          <w:rFonts w:ascii="Times New Roman" w:hAnsi="Times New Roman"/>
          <w:sz w:val="24"/>
          <w:szCs w:val="24"/>
        </w:rPr>
        <w:t xml:space="preserve"> крупных и средних организаций (в связи с организаций муниципального округа): управление образования, управление культуры, финансовое </w:t>
      </w:r>
      <w:r>
        <w:rPr>
          <w:rFonts w:ascii="Times New Roman" w:hAnsi="Times New Roman"/>
          <w:sz w:val="24"/>
          <w:szCs w:val="24"/>
        </w:rPr>
        <w:lastRenderedPageBreak/>
        <w:t>управление, районная Дума, администрация Немского района, также закроются ООО «Бастенько», «Сельское подворье»</w:t>
      </w:r>
      <w:r w:rsidRPr="00123A11">
        <w:rPr>
          <w:rFonts w:ascii="Times New Roman" w:hAnsi="Times New Roman"/>
          <w:sz w:val="24"/>
          <w:szCs w:val="24"/>
        </w:rPr>
        <w:t xml:space="preserve">. </w:t>
      </w:r>
      <w:r>
        <w:rPr>
          <w:rFonts w:ascii="Times New Roman" w:hAnsi="Times New Roman"/>
          <w:sz w:val="24"/>
          <w:szCs w:val="24"/>
        </w:rPr>
        <w:t>До 2025 года количество организаций останется на уровне 2022 года.</w:t>
      </w:r>
    </w:p>
    <w:p w:rsidR="0032565F" w:rsidRDefault="0032565F" w:rsidP="0032565F">
      <w:pPr>
        <w:spacing w:after="0"/>
        <w:jc w:val="both"/>
        <w:rPr>
          <w:rFonts w:ascii="Times New Roman" w:hAnsi="Times New Roman"/>
          <w:sz w:val="24"/>
          <w:szCs w:val="24"/>
        </w:rPr>
      </w:pPr>
      <w:r w:rsidRPr="00123A11">
        <w:rPr>
          <w:rFonts w:ascii="Times New Roman" w:hAnsi="Times New Roman"/>
          <w:sz w:val="24"/>
          <w:szCs w:val="24"/>
        </w:rPr>
        <w:t xml:space="preserve">        В 202</w:t>
      </w:r>
      <w:r>
        <w:rPr>
          <w:rFonts w:ascii="Times New Roman" w:hAnsi="Times New Roman"/>
          <w:sz w:val="24"/>
          <w:szCs w:val="24"/>
        </w:rPr>
        <w:t>1</w:t>
      </w:r>
      <w:r w:rsidRPr="00123A11">
        <w:rPr>
          <w:rFonts w:ascii="Times New Roman" w:hAnsi="Times New Roman"/>
          <w:sz w:val="24"/>
          <w:szCs w:val="24"/>
        </w:rPr>
        <w:t xml:space="preserve"> году оборот организаций составил  </w:t>
      </w:r>
      <w:r>
        <w:rPr>
          <w:rFonts w:ascii="Times New Roman" w:hAnsi="Times New Roman"/>
          <w:sz w:val="24"/>
          <w:szCs w:val="24"/>
        </w:rPr>
        <w:t>2 414,9</w:t>
      </w:r>
      <w:r w:rsidRPr="00123A11">
        <w:rPr>
          <w:rFonts w:ascii="Times New Roman" w:hAnsi="Times New Roman"/>
          <w:sz w:val="24"/>
          <w:szCs w:val="24"/>
        </w:rPr>
        <w:t xml:space="preserve"> млн.рублей (</w:t>
      </w:r>
      <w:r>
        <w:rPr>
          <w:rFonts w:ascii="Times New Roman" w:hAnsi="Times New Roman"/>
          <w:sz w:val="24"/>
          <w:szCs w:val="24"/>
        </w:rPr>
        <w:t>124,1</w:t>
      </w:r>
      <w:r w:rsidRPr="00123A11">
        <w:rPr>
          <w:rFonts w:ascii="Times New Roman" w:hAnsi="Times New Roman"/>
          <w:sz w:val="24"/>
          <w:szCs w:val="24"/>
        </w:rPr>
        <w:t>% к уровню 20</w:t>
      </w:r>
      <w:r>
        <w:rPr>
          <w:rFonts w:ascii="Times New Roman" w:hAnsi="Times New Roman"/>
          <w:sz w:val="24"/>
          <w:szCs w:val="24"/>
        </w:rPr>
        <w:t>20</w:t>
      </w:r>
      <w:r w:rsidRPr="00123A11">
        <w:rPr>
          <w:rFonts w:ascii="Times New Roman" w:hAnsi="Times New Roman"/>
          <w:sz w:val="24"/>
          <w:szCs w:val="24"/>
        </w:rPr>
        <w:t xml:space="preserve"> года). По оценке 202</w:t>
      </w:r>
      <w:r>
        <w:rPr>
          <w:rFonts w:ascii="Times New Roman" w:hAnsi="Times New Roman"/>
          <w:sz w:val="24"/>
          <w:szCs w:val="24"/>
        </w:rPr>
        <w:t>2</w:t>
      </w:r>
      <w:r w:rsidRPr="00123A11">
        <w:rPr>
          <w:rFonts w:ascii="Times New Roman" w:hAnsi="Times New Roman"/>
          <w:sz w:val="24"/>
          <w:szCs w:val="24"/>
        </w:rPr>
        <w:t xml:space="preserve"> года оборот составит </w:t>
      </w:r>
      <w:r>
        <w:rPr>
          <w:rFonts w:ascii="Times New Roman" w:hAnsi="Times New Roman"/>
          <w:sz w:val="24"/>
          <w:szCs w:val="24"/>
        </w:rPr>
        <w:t>2 596,7</w:t>
      </w:r>
      <w:r w:rsidRPr="00123A11">
        <w:rPr>
          <w:rFonts w:ascii="Times New Roman" w:hAnsi="Times New Roman"/>
          <w:sz w:val="24"/>
          <w:szCs w:val="24"/>
        </w:rPr>
        <w:t xml:space="preserve"> млн.рублей</w:t>
      </w:r>
      <w:r>
        <w:rPr>
          <w:rFonts w:ascii="Times New Roman" w:hAnsi="Times New Roman"/>
          <w:sz w:val="24"/>
          <w:szCs w:val="24"/>
        </w:rPr>
        <w:t>. В 2021 году произошло увеличение объемов производства в сельском хозяйстве: на 15,8% увеличилось производство молока и на 10,6 % увеличилась продажа мяса.</w:t>
      </w:r>
    </w:p>
    <w:p w:rsidR="0032565F" w:rsidRDefault="0032565F" w:rsidP="0032565F">
      <w:pPr>
        <w:spacing w:after="0"/>
        <w:jc w:val="both"/>
        <w:rPr>
          <w:rFonts w:ascii="Times New Roman" w:hAnsi="Times New Roman"/>
          <w:sz w:val="24"/>
          <w:szCs w:val="24"/>
        </w:rPr>
      </w:pPr>
      <w:r>
        <w:rPr>
          <w:rFonts w:ascii="Times New Roman" w:hAnsi="Times New Roman"/>
          <w:sz w:val="24"/>
          <w:szCs w:val="24"/>
        </w:rPr>
        <w:t xml:space="preserve">По крупным и средним организациям оборот за 2021 год составил 2 225,6 млн.рублей, что выше уровня 2020 года на 122,4%. </w:t>
      </w:r>
    </w:p>
    <w:p w:rsidR="0032565F" w:rsidRDefault="0032565F" w:rsidP="0032565F">
      <w:pPr>
        <w:spacing w:after="0"/>
        <w:jc w:val="both"/>
        <w:rPr>
          <w:rFonts w:ascii="Times New Roman" w:hAnsi="Times New Roman" w:cs="Times New Roman"/>
          <w:sz w:val="24"/>
          <w:szCs w:val="24"/>
        </w:rPr>
      </w:pPr>
      <w:r w:rsidRPr="008C17C1">
        <w:rPr>
          <w:rFonts w:ascii="Times New Roman" w:hAnsi="Times New Roman" w:cs="Times New Roman"/>
          <w:sz w:val="24"/>
          <w:szCs w:val="24"/>
        </w:rPr>
        <w:t xml:space="preserve">    Прогноз поступления налоговых и иных  платежей во все уровни бюджетов выполнен на основе анализа фактических поступлений за предыдущие годы (сведения налоговой инспекции). </w:t>
      </w:r>
      <w:r>
        <w:rPr>
          <w:rFonts w:ascii="Times New Roman" w:hAnsi="Times New Roman" w:cs="Times New Roman"/>
          <w:sz w:val="24"/>
          <w:szCs w:val="24"/>
        </w:rPr>
        <w:t xml:space="preserve"> По итогам 2020 года сложилась отрицательная динамика поступлений в консолидированный бюджет Немского района. Отрицательная динамика сложилась за счет фактического возмещения из бюджета налога на добавленную стоимость в сумме 337,8 млн.рублей, Рост налоговых вычетов (возмещения) по НДС, в связи с модернизацией производства – АО «Агрофирма Немский». С 2017 года в агрофирме проводилось строительство молочно-товарной фермы на 3100 голов КРС. В последующие годы отрицательной динамики не планируется. </w:t>
      </w:r>
    </w:p>
    <w:p w:rsidR="0032565F" w:rsidRDefault="0032565F" w:rsidP="0032565F">
      <w:pPr>
        <w:spacing w:after="0"/>
        <w:jc w:val="both"/>
        <w:rPr>
          <w:rFonts w:ascii="Times New Roman" w:hAnsi="Times New Roman" w:cs="Times New Roman"/>
          <w:sz w:val="24"/>
          <w:szCs w:val="24"/>
        </w:rPr>
      </w:pPr>
      <w:r>
        <w:rPr>
          <w:rFonts w:ascii="Times New Roman" w:hAnsi="Times New Roman" w:cs="Times New Roman"/>
          <w:sz w:val="24"/>
          <w:szCs w:val="24"/>
        </w:rPr>
        <w:t xml:space="preserve">     Из поступивших налогов в бюджет на территории 57,9% или 75641 тыс.рублей зачислено областной бюджет, 38,2% или 5144,7 49972 тыс.рублей поступило в местный бюджет, 3,9% или 5144 тыс.рублей зачислено в федеральный бюджет.</w:t>
      </w:r>
    </w:p>
    <w:p w:rsidR="0032565F" w:rsidRDefault="0032565F" w:rsidP="0032565F">
      <w:pPr>
        <w:spacing w:after="0"/>
        <w:jc w:val="both"/>
        <w:rPr>
          <w:rFonts w:ascii="Times New Roman" w:hAnsi="Times New Roman" w:cs="Times New Roman"/>
          <w:sz w:val="24"/>
          <w:szCs w:val="24"/>
        </w:rPr>
      </w:pPr>
      <w:r>
        <w:rPr>
          <w:rFonts w:ascii="Times New Roman" w:hAnsi="Times New Roman" w:cs="Times New Roman"/>
          <w:sz w:val="24"/>
          <w:szCs w:val="24"/>
        </w:rPr>
        <w:t xml:space="preserve">    Структура налоговых поступлений консолидированного бюджета распределилась следующим образом:</w:t>
      </w:r>
    </w:p>
    <w:p w:rsidR="0032565F" w:rsidRDefault="0032565F" w:rsidP="0032565F">
      <w:pPr>
        <w:spacing w:after="0"/>
        <w:jc w:val="both"/>
        <w:rPr>
          <w:rFonts w:ascii="Times New Roman" w:hAnsi="Times New Roman" w:cs="Times New Roman"/>
          <w:sz w:val="24"/>
          <w:szCs w:val="24"/>
        </w:rPr>
      </w:pPr>
      <w:r>
        <w:rPr>
          <w:rFonts w:ascii="Times New Roman" w:hAnsi="Times New Roman" w:cs="Times New Roman"/>
          <w:sz w:val="24"/>
          <w:szCs w:val="24"/>
        </w:rPr>
        <w:t xml:space="preserve">    - налог на доходы физических лиц – 77434 тыс.рублей или 59,2%;</w:t>
      </w:r>
    </w:p>
    <w:p w:rsidR="0032565F" w:rsidRDefault="0032565F" w:rsidP="0032565F">
      <w:pPr>
        <w:spacing w:after="0"/>
        <w:jc w:val="both"/>
        <w:rPr>
          <w:rFonts w:ascii="Times New Roman" w:hAnsi="Times New Roman" w:cs="Times New Roman"/>
          <w:sz w:val="24"/>
          <w:szCs w:val="24"/>
        </w:rPr>
      </w:pPr>
      <w:r>
        <w:rPr>
          <w:rFonts w:ascii="Times New Roman" w:hAnsi="Times New Roman" w:cs="Times New Roman"/>
          <w:sz w:val="24"/>
          <w:szCs w:val="24"/>
        </w:rPr>
        <w:t xml:space="preserve">    - упрощенная система налогообложения – 20060 тыс.рублей или 15,3%;</w:t>
      </w:r>
    </w:p>
    <w:p w:rsidR="0032565F" w:rsidRDefault="0032565F" w:rsidP="0032565F">
      <w:pPr>
        <w:spacing w:after="0"/>
        <w:jc w:val="both"/>
        <w:rPr>
          <w:rFonts w:ascii="Times New Roman" w:hAnsi="Times New Roman" w:cs="Times New Roman"/>
          <w:sz w:val="24"/>
          <w:szCs w:val="24"/>
        </w:rPr>
      </w:pPr>
      <w:r>
        <w:rPr>
          <w:rFonts w:ascii="Times New Roman" w:hAnsi="Times New Roman" w:cs="Times New Roman"/>
          <w:sz w:val="24"/>
          <w:szCs w:val="24"/>
        </w:rPr>
        <w:t xml:space="preserve">    - имущественные налоги с организаций – 11041 тыс.рублей или 8,4%;</w:t>
      </w:r>
    </w:p>
    <w:p w:rsidR="0032565F" w:rsidRDefault="0032565F" w:rsidP="0032565F">
      <w:pPr>
        <w:spacing w:after="0"/>
        <w:jc w:val="both"/>
        <w:rPr>
          <w:rFonts w:ascii="Times New Roman" w:hAnsi="Times New Roman" w:cs="Times New Roman"/>
          <w:sz w:val="24"/>
          <w:szCs w:val="24"/>
        </w:rPr>
      </w:pPr>
      <w:r>
        <w:rPr>
          <w:rFonts w:ascii="Times New Roman" w:hAnsi="Times New Roman" w:cs="Times New Roman"/>
          <w:sz w:val="24"/>
          <w:szCs w:val="24"/>
        </w:rPr>
        <w:t xml:space="preserve">    - имущественные налоги с ФЛ – 9564 тыс.рублей или 7,3%. </w:t>
      </w:r>
    </w:p>
    <w:p w:rsidR="0032565F" w:rsidRDefault="0032565F" w:rsidP="0032565F">
      <w:pPr>
        <w:spacing w:after="0"/>
        <w:jc w:val="both"/>
        <w:rPr>
          <w:rFonts w:ascii="Times New Roman" w:hAnsi="Times New Roman" w:cs="Times New Roman"/>
          <w:sz w:val="24"/>
          <w:szCs w:val="24"/>
        </w:rPr>
      </w:pPr>
      <w:r>
        <w:rPr>
          <w:rFonts w:ascii="Times New Roman" w:hAnsi="Times New Roman" w:cs="Times New Roman"/>
          <w:sz w:val="24"/>
          <w:szCs w:val="24"/>
        </w:rPr>
        <w:t xml:space="preserve">     Ведущими отраслями экономики, обеспечивающими большую часть поступлений в бюджетную систему района, являются: бюджетная сфера, сельское хозяйство, обрабатывающие производства, торговля, лесное хозяйство и переработка древесины.</w:t>
      </w:r>
    </w:p>
    <w:p w:rsidR="0032565F" w:rsidRDefault="0032565F" w:rsidP="0032565F">
      <w:pPr>
        <w:spacing w:after="0"/>
        <w:jc w:val="both"/>
        <w:rPr>
          <w:rFonts w:ascii="Times New Roman" w:hAnsi="Times New Roman" w:cs="Times New Roman"/>
          <w:sz w:val="24"/>
          <w:szCs w:val="24"/>
        </w:rPr>
      </w:pPr>
      <w:r>
        <w:rPr>
          <w:rFonts w:ascii="Times New Roman" w:hAnsi="Times New Roman" w:cs="Times New Roman"/>
          <w:sz w:val="24"/>
          <w:szCs w:val="24"/>
        </w:rPr>
        <w:t xml:space="preserve">    Плановые показатели по районному бюджету исполнены на 105,3%.</w:t>
      </w:r>
    </w:p>
    <w:p w:rsidR="0032565F" w:rsidRDefault="0032565F" w:rsidP="0032565F">
      <w:pPr>
        <w:spacing w:after="0"/>
        <w:jc w:val="both"/>
        <w:rPr>
          <w:rFonts w:ascii="Times New Roman" w:hAnsi="Times New Roman" w:cs="Times New Roman"/>
          <w:sz w:val="24"/>
          <w:szCs w:val="24"/>
        </w:rPr>
      </w:pPr>
      <w:r>
        <w:rPr>
          <w:rFonts w:ascii="Times New Roman" w:hAnsi="Times New Roman" w:cs="Times New Roman"/>
          <w:sz w:val="24"/>
          <w:szCs w:val="24"/>
        </w:rPr>
        <w:t xml:space="preserve">    К уровню 2020 года уровень поступления НДФЛ составил 113,7% или больше на 9330 тыс.рублей (по области рост 110,1%).</w:t>
      </w:r>
    </w:p>
    <w:p w:rsidR="0032565F" w:rsidRDefault="0032565F" w:rsidP="0032565F">
      <w:pPr>
        <w:spacing w:after="0"/>
        <w:jc w:val="both"/>
        <w:rPr>
          <w:rFonts w:ascii="Times New Roman" w:hAnsi="Times New Roman" w:cs="Times New Roman"/>
          <w:sz w:val="24"/>
          <w:szCs w:val="24"/>
        </w:rPr>
      </w:pPr>
    </w:p>
    <w:p w:rsidR="0027027F" w:rsidRPr="008C17C1" w:rsidRDefault="0032565F" w:rsidP="0032565F">
      <w:pPr>
        <w:spacing w:after="0"/>
        <w:jc w:val="both"/>
        <w:rPr>
          <w:rFonts w:ascii="Times New Roman" w:hAnsi="Times New Roman" w:cs="Times New Roman"/>
          <w:sz w:val="24"/>
          <w:szCs w:val="24"/>
        </w:rPr>
      </w:pPr>
      <w:r w:rsidRPr="00123A11">
        <w:rPr>
          <w:rFonts w:ascii="Times New Roman" w:hAnsi="Times New Roman" w:cs="Times New Roman"/>
          <w:sz w:val="24"/>
          <w:szCs w:val="24"/>
        </w:rPr>
        <w:t xml:space="preserve"> К 202</w:t>
      </w:r>
      <w:r>
        <w:rPr>
          <w:rFonts w:ascii="Times New Roman" w:hAnsi="Times New Roman" w:cs="Times New Roman"/>
          <w:sz w:val="24"/>
          <w:szCs w:val="24"/>
        </w:rPr>
        <w:t>5</w:t>
      </w:r>
      <w:r w:rsidRPr="00123A11">
        <w:rPr>
          <w:rFonts w:ascii="Times New Roman" w:hAnsi="Times New Roman" w:cs="Times New Roman"/>
          <w:sz w:val="24"/>
          <w:szCs w:val="24"/>
        </w:rPr>
        <w:t xml:space="preserve"> году поступление налоговых и иных платежей во все уровни бюджетов прогнозируется  в сумме </w:t>
      </w:r>
      <w:r>
        <w:rPr>
          <w:rFonts w:ascii="Times New Roman" w:hAnsi="Times New Roman" w:cs="Times New Roman"/>
          <w:sz w:val="24"/>
          <w:szCs w:val="24"/>
        </w:rPr>
        <w:t>158,0</w:t>
      </w:r>
      <w:r w:rsidRPr="00123A11">
        <w:rPr>
          <w:rFonts w:ascii="Times New Roman" w:hAnsi="Times New Roman" w:cs="Times New Roman"/>
          <w:sz w:val="24"/>
          <w:szCs w:val="24"/>
        </w:rPr>
        <w:t xml:space="preserve"> млн.рублей. При </w:t>
      </w:r>
      <w:r w:rsidRPr="008C17C1">
        <w:rPr>
          <w:rFonts w:ascii="Times New Roman" w:hAnsi="Times New Roman" w:cs="Times New Roman"/>
          <w:sz w:val="24"/>
          <w:szCs w:val="24"/>
        </w:rPr>
        <w:t xml:space="preserve">прогнозировании налоговых доходов учтены особенности формирования налогооблагаемой базы, изменение федерального и регионального законодательства, коэффициенты индексации ставок, а также предложения главных администраторов налоговых доходов. </w:t>
      </w:r>
    </w:p>
    <w:p w:rsidR="00C30068" w:rsidRPr="00733C3E" w:rsidRDefault="00C30068" w:rsidP="00733C3E">
      <w:pPr>
        <w:spacing w:after="0"/>
        <w:jc w:val="both"/>
        <w:rPr>
          <w:rFonts w:ascii="Times New Roman" w:hAnsi="Times New Roman" w:cs="Times New Roman"/>
          <w:color w:val="FF0000"/>
          <w:sz w:val="24"/>
          <w:szCs w:val="24"/>
        </w:rPr>
      </w:pPr>
    </w:p>
    <w:p w:rsidR="00713DB8" w:rsidRPr="00733C3E" w:rsidRDefault="00713DB8" w:rsidP="00733C3E">
      <w:pPr>
        <w:spacing w:after="0"/>
        <w:jc w:val="both"/>
        <w:rPr>
          <w:rFonts w:ascii="Times New Roman" w:hAnsi="Times New Roman" w:cs="Times New Roman"/>
          <w:b/>
          <w:sz w:val="24"/>
          <w:szCs w:val="24"/>
        </w:rPr>
      </w:pPr>
    </w:p>
    <w:p w:rsidR="00713DB8" w:rsidRPr="00733C3E" w:rsidRDefault="00713DB8" w:rsidP="007B204D">
      <w:pPr>
        <w:spacing w:after="0"/>
        <w:jc w:val="center"/>
        <w:rPr>
          <w:rFonts w:ascii="Times New Roman" w:hAnsi="Times New Roman" w:cs="Times New Roman"/>
          <w:b/>
          <w:sz w:val="24"/>
          <w:szCs w:val="24"/>
        </w:rPr>
      </w:pPr>
      <w:r w:rsidRPr="00733C3E">
        <w:rPr>
          <w:rFonts w:ascii="Times New Roman" w:hAnsi="Times New Roman" w:cs="Times New Roman"/>
          <w:b/>
          <w:sz w:val="24"/>
          <w:szCs w:val="24"/>
        </w:rPr>
        <w:t>4. Промышленность</w:t>
      </w:r>
    </w:p>
    <w:p w:rsidR="00713DB8" w:rsidRPr="00733C3E" w:rsidRDefault="00713DB8" w:rsidP="00733C3E">
      <w:pPr>
        <w:spacing w:after="0"/>
        <w:jc w:val="both"/>
        <w:rPr>
          <w:rFonts w:ascii="Times New Roman" w:hAnsi="Times New Roman" w:cs="Times New Roman"/>
          <w:b/>
          <w:sz w:val="24"/>
          <w:szCs w:val="24"/>
        </w:rPr>
      </w:pPr>
    </w:p>
    <w:p w:rsidR="0032565F" w:rsidRPr="0032565F" w:rsidRDefault="0032565F" w:rsidP="0032565F">
      <w:pPr>
        <w:ind w:firstLine="567"/>
        <w:jc w:val="both"/>
        <w:rPr>
          <w:rFonts w:ascii="Times New Roman" w:hAnsi="Times New Roman" w:cs="Times New Roman"/>
          <w:sz w:val="24"/>
          <w:szCs w:val="24"/>
        </w:rPr>
      </w:pPr>
      <w:r w:rsidRPr="0032565F">
        <w:rPr>
          <w:rFonts w:ascii="Times New Roman" w:hAnsi="Times New Roman" w:cs="Times New Roman"/>
          <w:sz w:val="24"/>
          <w:szCs w:val="24"/>
        </w:rPr>
        <w:t xml:space="preserve">В структуре отгрузки товаров собственного производства 2 место занимает промышленность, на ее долю приходится  12,0% общего объема отгруженных товаров, работ, услуг. На промышленных предприятиях округа трудится в пределах 126 человек, </w:t>
      </w:r>
      <w:r w:rsidRPr="0032565F">
        <w:rPr>
          <w:rFonts w:ascii="Times New Roman" w:hAnsi="Times New Roman" w:cs="Times New Roman"/>
          <w:sz w:val="24"/>
          <w:szCs w:val="24"/>
        </w:rPr>
        <w:lastRenderedPageBreak/>
        <w:t xml:space="preserve">имеется 34 пункта приема и переработки древесины. Средняя заработная плата работников отрасли составляет 24095 рублей.       </w:t>
      </w:r>
    </w:p>
    <w:p w:rsidR="00596C45" w:rsidRDefault="0032565F" w:rsidP="0032565F">
      <w:pPr>
        <w:ind w:firstLine="567"/>
        <w:jc w:val="both"/>
        <w:rPr>
          <w:rFonts w:ascii="Times New Roman" w:hAnsi="Times New Roman" w:cs="Times New Roman"/>
          <w:sz w:val="24"/>
          <w:szCs w:val="24"/>
        </w:rPr>
      </w:pPr>
      <w:r w:rsidRPr="0032565F">
        <w:rPr>
          <w:rFonts w:ascii="Times New Roman" w:hAnsi="Times New Roman" w:cs="Times New Roman"/>
          <w:sz w:val="24"/>
          <w:szCs w:val="24"/>
        </w:rPr>
        <w:t xml:space="preserve">Промышленность представлена в большей степени лесопереработкой. Расчетная лесосека на территории Немского муниципального округа составляет 334 тыс.куб.м. (с рубками ухода). Произведено за 2021 год по данным малых предприятий и индивидуальных предпринимателей 13,0 тыс.куб.м.пиломатериалов (что на уровне 2020 года года) фанеры 2,6 тыс.куб.м (что больше уровня 2020 года на 118,8%).  Производством данных видов деятельности занимаются малые предприятия: ООО «Нема-фандрев плюс»; ООО «Немалес»; ООО «Движение» и индивидуальные предприниматели. </w:t>
      </w:r>
    </w:p>
    <w:p w:rsidR="00596C45" w:rsidRPr="0032565F" w:rsidRDefault="00596C45" w:rsidP="0032565F">
      <w:pPr>
        <w:ind w:firstLine="567"/>
        <w:jc w:val="both"/>
        <w:rPr>
          <w:rFonts w:ascii="Times New Roman" w:hAnsi="Times New Roman" w:cs="Times New Roman"/>
          <w:sz w:val="24"/>
          <w:szCs w:val="24"/>
        </w:rPr>
      </w:pPr>
      <w:r w:rsidRPr="0032565F">
        <w:rPr>
          <w:rFonts w:ascii="Times New Roman" w:hAnsi="Times New Roman" w:cs="Times New Roman"/>
          <w:sz w:val="24"/>
          <w:szCs w:val="24"/>
        </w:rPr>
        <w:t>По разделу «производство пищевых продуктов» за 2021 год увеличилась отгрузка (в сравнении с прогнозом прошлого года) по причине увеличения производства масла рапсового на 90 тонн</w:t>
      </w:r>
      <w:r>
        <w:rPr>
          <w:rFonts w:ascii="Times New Roman" w:hAnsi="Times New Roman" w:cs="Times New Roman"/>
          <w:sz w:val="24"/>
          <w:szCs w:val="24"/>
        </w:rPr>
        <w:t>.</w:t>
      </w:r>
      <w:r w:rsidRPr="0032565F">
        <w:rPr>
          <w:rFonts w:ascii="Times New Roman" w:hAnsi="Times New Roman" w:cs="Times New Roman"/>
          <w:sz w:val="24"/>
          <w:szCs w:val="24"/>
        </w:rPr>
        <w:t xml:space="preserve">  </w:t>
      </w:r>
    </w:p>
    <w:p w:rsidR="0032565F" w:rsidRPr="0032565F" w:rsidRDefault="0032565F" w:rsidP="0032565F">
      <w:pPr>
        <w:ind w:firstLine="567"/>
        <w:jc w:val="both"/>
        <w:rPr>
          <w:rFonts w:ascii="Times New Roman" w:hAnsi="Times New Roman" w:cs="Times New Roman"/>
          <w:sz w:val="24"/>
          <w:szCs w:val="24"/>
        </w:rPr>
      </w:pPr>
      <w:r w:rsidRPr="0032565F">
        <w:rPr>
          <w:rFonts w:ascii="Times New Roman" w:hAnsi="Times New Roman" w:cs="Times New Roman"/>
          <w:sz w:val="24"/>
          <w:szCs w:val="24"/>
        </w:rPr>
        <w:t>Производством пищевых продуктов в 2020 году занимались: ООО «Аркуль – хлеб» (производство хлеба и хлебобулочных изделий); АО агрофирма «Немский» (производство масла рапсового) и ООО «Природа-Агро» (производство муки). В 2022 году  в АО агрофирме «Немский» ожидается снижение отгрузки масла рапсового и составит всего 15 тонн (в связи с пожаром, уничтожившим семена рапса). С 2023 года планируется объем отгрузки в пределах 80-85 тонн. С конца марта 2021 года ООО «Аркуль-хлеб» производством хлеба и хлебобулочных изделий не занимается. С апреля 2021 года выпуск хлеба в незначительных объемах осуществляет индивидуальный предприниматель Кощеева С.Н. (в пределах 10-12 тонн в год). ООО «Природа Агро» производит муку в пределах 75-80 тонн в год. В 2022 году резко сократилось производство хлеба и хлебобулочных изделий.</w:t>
      </w:r>
    </w:p>
    <w:p w:rsidR="0032565F" w:rsidRPr="0032565F" w:rsidRDefault="0032565F" w:rsidP="0032565F">
      <w:pPr>
        <w:ind w:firstLine="567"/>
        <w:jc w:val="both"/>
        <w:rPr>
          <w:rFonts w:ascii="Times New Roman" w:hAnsi="Times New Roman" w:cs="Times New Roman"/>
          <w:sz w:val="24"/>
          <w:szCs w:val="24"/>
        </w:rPr>
      </w:pPr>
      <w:r w:rsidRPr="0032565F">
        <w:rPr>
          <w:rFonts w:ascii="Times New Roman" w:hAnsi="Times New Roman" w:cs="Times New Roman"/>
          <w:sz w:val="24"/>
          <w:szCs w:val="24"/>
        </w:rPr>
        <w:t>Производство асфальтобетона осуществляет КОГП «Вятавтодор» Нолинское дорожное управление № 27 (Немский филиал). В 2020 году произведено 12,7 тыс. тонн, в 2021 году 11,4 тыс. тонн  в 2022 году планируется уменьшение объема работ и производство асфальтно-бетонной смеси составит  всего 4,5 тыс.тонн) на 2023 – 2025 годы планируется производство асфальтобетона в пределах 4-4,5 тыс. тонн. Объемы производства по производству асфальтно-бетонной смеси с 2020 года снижаются, соответственно снижается и индекс производства). Добычу песчано-гравийной смеси также осуществляет КОГП «Вятавтодор». Добыча производится в пределах 6-7 тыс. тонн в год.</w:t>
      </w:r>
    </w:p>
    <w:p w:rsidR="0032565F" w:rsidRPr="0032565F" w:rsidRDefault="0032565F" w:rsidP="0032565F">
      <w:pPr>
        <w:ind w:firstLine="567"/>
        <w:jc w:val="both"/>
        <w:rPr>
          <w:rFonts w:ascii="Times New Roman" w:hAnsi="Times New Roman" w:cs="Times New Roman"/>
          <w:sz w:val="24"/>
          <w:szCs w:val="24"/>
        </w:rPr>
      </w:pPr>
      <w:r w:rsidRPr="0032565F">
        <w:rPr>
          <w:rFonts w:ascii="Times New Roman" w:hAnsi="Times New Roman" w:cs="Times New Roman"/>
          <w:sz w:val="24"/>
          <w:szCs w:val="24"/>
        </w:rPr>
        <w:t>Производством пара и горячей воды занимаются: крупное - МУП «Лес»; малое - ООО «Фламинго». В 1 квартале 2020 года прошло разовое техприсоединение к электрическим сетям вновь построенной фермы в АО Агрофирме «Немский» на сумму 24726,0 тыс.рублей. В 2021 году произошло незначительное уменьшение отапливаемых площадей в д. Слудка и с. Ильинское</w:t>
      </w:r>
      <w:r w:rsidRPr="0032565F">
        <w:rPr>
          <w:rFonts w:ascii="Times New Roman" w:hAnsi="Times New Roman" w:cs="Times New Roman"/>
          <w:color w:val="FF0000"/>
          <w:sz w:val="24"/>
          <w:szCs w:val="24"/>
        </w:rPr>
        <w:t xml:space="preserve">. </w:t>
      </w:r>
      <w:r w:rsidRPr="0032565F">
        <w:rPr>
          <w:rFonts w:ascii="Times New Roman" w:hAnsi="Times New Roman" w:cs="Times New Roman"/>
          <w:sz w:val="24"/>
          <w:szCs w:val="24"/>
        </w:rPr>
        <w:t>В 2022 году пройдет уменьшение отапливаемых площадей в д.саду с Ильинское.</w:t>
      </w:r>
    </w:p>
    <w:p w:rsidR="0032565F" w:rsidRPr="0032565F" w:rsidRDefault="0032565F" w:rsidP="0032565F">
      <w:pPr>
        <w:ind w:firstLine="567"/>
        <w:jc w:val="both"/>
        <w:rPr>
          <w:rFonts w:ascii="Times New Roman" w:hAnsi="Times New Roman" w:cs="Times New Roman"/>
          <w:sz w:val="24"/>
          <w:szCs w:val="24"/>
        </w:rPr>
      </w:pPr>
      <w:r w:rsidRPr="0032565F">
        <w:rPr>
          <w:rFonts w:ascii="Times New Roman" w:hAnsi="Times New Roman" w:cs="Times New Roman"/>
          <w:sz w:val="24"/>
          <w:szCs w:val="24"/>
        </w:rPr>
        <w:t>Всего по разделу «Промышленность» отгрузка за 2021 год составила 181,8 млн.рублей (с учетом филиалов и индивидуальных предпринимателей), по оценке 2022 года – 155,1 млн рублей.</w:t>
      </w:r>
    </w:p>
    <w:p w:rsidR="00713DB8" w:rsidRPr="00733C3E" w:rsidRDefault="00713DB8" w:rsidP="00733C3E">
      <w:pPr>
        <w:spacing w:after="0"/>
        <w:jc w:val="both"/>
        <w:rPr>
          <w:rFonts w:ascii="Times New Roman" w:hAnsi="Times New Roman" w:cs="Times New Roman"/>
          <w:b/>
          <w:sz w:val="24"/>
          <w:szCs w:val="24"/>
        </w:rPr>
      </w:pPr>
    </w:p>
    <w:p w:rsidR="00713DB8" w:rsidRPr="00733C3E" w:rsidRDefault="00713DB8" w:rsidP="007B204D">
      <w:pPr>
        <w:spacing w:after="0"/>
        <w:jc w:val="center"/>
        <w:rPr>
          <w:rFonts w:ascii="Times New Roman" w:hAnsi="Times New Roman" w:cs="Times New Roman"/>
          <w:b/>
          <w:sz w:val="24"/>
          <w:szCs w:val="24"/>
        </w:rPr>
      </w:pPr>
      <w:r w:rsidRPr="00733C3E">
        <w:rPr>
          <w:rFonts w:ascii="Times New Roman" w:hAnsi="Times New Roman" w:cs="Times New Roman"/>
          <w:b/>
          <w:sz w:val="24"/>
          <w:szCs w:val="24"/>
        </w:rPr>
        <w:t>5. Сельское хозяйство</w:t>
      </w:r>
    </w:p>
    <w:p w:rsidR="00713DB8" w:rsidRPr="00733C3E" w:rsidRDefault="00713DB8" w:rsidP="00733C3E">
      <w:pPr>
        <w:spacing w:after="0"/>
        <w:jc w:val="both"/>
        <w:rPr>
          <w:rFonts w:ascii="Times New Roman" w:hAnsi="Times New Roman" w:cs="Times New Roman"/>
          <w:b/>
          <w:sz w:val="24"/>
          <w:szCs w:val="24"/>
        </w:rPr>
      </w:pPr>
    </w:p>
    <w:p w:rsidR="006D0BB9" w:rsidRPr="006D0BB9" w:rsidRDefault="006D0BB9" w:rsidP="006D0BB9">
      <w:pPr>
        <w:spacing w:after="0" w:line="360" w:lineRule="auto"/>
        <w:ind w:firstLine="708"/>
        <w:jc w:val="both"/>
        <w:rPr>
          <w:rFonts w:ascii="Times New Roman" w:hAnsi="Times New Roman" w:cs="Times New Roman"/>
          <w:sz w:val="24"/>
          <w:szCs w:val="24"/>
        </w:rPr>
      </w:pPr>
      <w:r w:rsidRPr="006D0BB9">
        <w:rPr>
          <w:rFonts w:ascii="Times New Roman" w:hAnsi="Times New Roman" w:cs="Times New Roman"/>
          <w:sz w:val="24"/>
          <w:szCs w:val="24"/>
        </w:rPr>
        <w:t xml:space="preserve">В настоящее время структура аграрного производства Немского района представлена 3 сельскохозяйственными предприятиями, 9 КФХ, 1770 ЛПХ  . </w:t>
      </w:r>
    </w:p>
    <w:p w:rsidR="006D0BB9" w:rsidRPr="006D0BB9" w:rsidRDefault="006D0BB9" w:rsidP="006D0BB9">
      <w:pPr>
        <w:spacing w:after="0" w:line="360" w:lineRule="auto"/>
        <w:ind w:firstLine="708"/>
        <w:jc w:val="both"/>
        <w:rPr>
          <w:rFonts w:ascii="Times New Roman" w:hAnsi="Times New Roman" w:cs="Times New Roman"/>
          <w:sz w:val="24"/>
          <w:szCs w:val="24"/>
        </w:rPr>
      </w:pPr>
      <w:r w:rsidRPr="006D0BB9">
        <w:rPr>
          <w:rFonts w:ascii="Times New Roman" w:hAnsi="Times New Roman" w:cs="Times New Roman"/>
          <w:sz w:val="24"/>
          <w:szCs w:val="24"/>
        </w:rPr>
        <w:t>Стоимость произведенной продукции сельского хозяйства в хозяйствах всех категорий в 2021 году составила 1842563,74 тыс. рублей. На 2022 год планируется индекс физического объема 105,01%. На 2023 г.,2024г и 2025 годы запланирован индекс физического объема по 1 варианту  от 100,33% до 101,25% по второму варианту 101,09% до 101,82%. Выручку от реализации сельскохозяйственной продукции к 2025 году планируется довести до 2194266,3тыс. рублей.</w:t>
      </w:r>
    </w:p>
    <w:p w:rsidR="006D0BB9" w:rsidRPr="006D0BB9" w:rsidRDefault="006D0BB9" w:rsidP="006D0BB9">
      <w:pPr>
        <w:spacing w:after="0" w:line="360" w:lineRule="auto"/>
        <w:ind w:firstLine="708"/>
        <w:jc w:val="both"/>
        <w:rPr>
          <w:rFonts w:ascii="Times New Roman" w:hAnsi="Times New Roman" w:cs="Times New Roman"/>
          <w:sz w:val="24"/>
          <w:szCs w:val="24"/>
        </w:rPr>
      </w:pPr>
      <w:r w:rsidRPr="006D0BB9">
        <w:rPr>
          <w:rFonts w:ascii="Times New Roman" w:hAnsi="Times New Roman" w:cs="Times New Roman"/>
          <w:sz w:val="24"/>
          <w:szCs w:val="24"/>
        </w:rPr>
        <w:t>В 2020 году в сельхозпредприятиях района  под посевы использовалось 33,5 тыс. га, из них зерновыми и зернобобовыми занято 11,75 тыс. га. Получено зерна 26458,8 тонн (СХО) при урожайности 22,5 ц/га. В 2022 году планируется получить 30568,61 тыс.тонн зерна во всех категориях хозяйств. В 2025 году производство зерна запланирован рост 2,15% (по 1 варианту) и  по второму варианту( 3,94 %) . При этом посевные площади зерновых увеличатся не значительно.</w:t>
      </w:r>
    </w:p>
    <w:p w:rsidR="006D0BB9" w:rsidRPr="006D0BB9" w:rsidRDefault="006D0BB9" w:rsidP="006D0BB9">
      <w:pPr>
        <w:spacing w:after="0" w:line="360" w:lineRule="auto"/>
        <w:ind w:firstLine="708"/>
        <w:jc w:val="both"/>
        <w:rPr>
          <w:rFonts w:ascii="Times New Roman" w:hAnsi="Times New Roman" w:cs="Times New Roman"/>
          <w:sz w:val="24"/>
          <w:szCs w:val="24"/>
        </w:rPr>
      </w:pPr>
      <w:r w:rsidRPr="006D0BB9">
        <w:rPr>
          <w:rFonts w:ascii="Times New Roman" w:hAnsi="Times New Roman" w:cs="Times New Roman"/>
          <w:sz w:val="24"/>
          <w:szCs w:val="24"/>
        </w:rPr>
        <w:t xml:space="preserve">Значительного роста производства картофеля и овощей в районе не планируется. </w:t>
      </w:r>
    </w:p>
    <w:p w:rsidR="006D0BB9" w:rsidRPr="006D0BB9" w:rsidRDefault="006D0BB9" w:rsidP="006D0BB9">
      <w:pPr>
        <w:spacing w:after="0" w:line="360" w:lineRule="auto"/>
        <w:jc w:val="both"/>
        <w:rPr>
          <w:rFonts w:ascii="Times New Roman" w:hAnsi="Times New Roman" w:cs="Times New Roman"/>
          <w:sz w:val="24"/>
          <w:szCs w:val="24"/>
        </w:rPr>
      </w:pPr>
      <w:r w:rsidRPr="006D0BB9">
        <w:rPr>
          <w:rFonts w:ascii="Times New Roman" w:hAnsi="Times New Roman" w:cs="Times New Roman"/>
          <w:sz w:val="24"/>
          <w:szCs w:val="24"/>
        </w:rPr>
        <w:tab/>
        <w:t xml:space="preserve">В 2021 году наблюдается рост поголовья скота и птицы во всех категориях хозяйств по сравнению с 2020 годом на 8,2 %. На 2022 год и на последующие годы запланирован  рост поголовья крупного рогатого скота . </w:t>
      </w:r>
    </w:p>
    <w:p w:rsidR="006D0BB9" w:rsidRPr="006D0BB9" w:rsidRDefault="006D0BB9" w:rsidP="006D0BB9">
      <w:pPr>
        <w:spacing w:after="0" w:line="360" w:lineRule="auto"/>
        <w:ind w:firstLine="708"/>
        <w:jc w:val="both"/>
        <w:rPr>
          <w:rFonts w:ascii="Times New Roman" w:hAnsi="Times New Roman" w:cs="Times New Roman"/>
          <w:color w:val="FF0000"/>
          <w:sz w:val="24"/>
          <w:szCs w:val="24"/>
        </w:rPr>
      </w:pPr>
      <w:r w:rsidRPr="006D0BB9">
        <w:rPr>
          <w:rFonts w:ascii="Times New Roman" w:hAnsi="Times New Roman" w:cs="Times New Roman"/>
          <w:sz w:val="24"/>
          <w:szCs w:val="24"/>
        </w:rPr>
        <w:t>Производство скота и птицы на убой в 2022 году во всех категориях хозяйств уменьшилось  по сравнению с 2021 годом. В АО «Агрофирма «Немский» увеличивает поголовье КРС на откорме.</w:t>
      </w:r>
    </w:p>
    <w:p w:rsidR="006D0BB9" w:rsidRPr="006D0BB9" w:rsidRDefault="006D0BB9" w:rsidP="006D0BB9">
      <w:pPr>
        <w:spacing w:after="0" w:line="360" w:lineRule="auto"/>
        <w:ind w:firstLine="708"/>
        <w:jc w:val="both"/>
        <w:rPr>
          <w:rFonts w:ascii="Times New Roman" w:hAnsi="Times New Roman" w:cs="Times New Roman"/>
          <w:sz w:val="24"/>
          <w:szCs w:val="24"/>
        </w:rPr>
      </w:pPr>
      <w:r w:rsidRPr="006D0BB9">
        <w:rPr>
          <w:rFonts w:ascii="Times New Roman" w:hAnsi="Times New Roman" w:cs="Times New Roman"/>
          <w:sz w:val="24"/>
          <w:szCs w:val="24"/>
        </w:rPr>
        <w:t>Валовое производство молока в районе возрастет   на 3377,2 тонны (107,8% к уровню 2021 года) и составит 46925,2  тонны, а к 2025 году рост составит 101,0 %  ( по первому варианту), 101,2% (по второму варианту) .</w:t>
      </w:r>
    </w:p>
    <w:p w:rsidR="006D0BB9" w:rsidRPr="006D0BB9" w:rsidRDefault="006D0BB9" w:rsidP="006D0BB9">
      <w:pPr>
        <w:spacing w:after="0" w:line="360" w:lineRule="auto"/>
        <w:ind w:firstLine="708"/>
        <w:jc w:val="both"/>
        <w:rPr>
          <w:rFonts w:ascii="Times New Roman" w:hAnsi="Times New Roman" w:cs="Times New Roman"/>
          <w:sz w:val="24"/>
          <w:szCs w:val="24"/>
        </w:rPr>
      </w:pPr>
      <w:r w:rsidRPr="006D0BB9">
        <w:rPr>
          <w:rFonts w:ascii="Times New Roman" w:hAnsi="Times New Roman" w:cs="Times New Roman"/>
          <w:sz w:val="24"/>
          <w:szCs w:val="24"/>
        </w:rPr>
        <w:t>В сельхозорганизациях района за 2021 год надой на одну корову составил 8494 кг, к 2025  году продуктивность дойного стада увеличится незначительно и составит 8690 кг. Рост производства молока в районе будет  за счет сельхозпредприятий.</w:t>
      </w:r>
    </w:p>
    <w:p w:rsidR="006D0BB9" w:rsidRPr="006D0BB9" w:rsidRDefault="006D0BB9" w:rsidP="006D0BB9">
      <w:pPr>
        <w:spacing w:after="0" w:line="360" w:lineRule="auto"/>
        <w:ind w:firstLine="708"/>
        <w:jc w:val="both"/>
        <w:rPr>
          <w:rFonts w:ascii="Times New Roman" w:hAnsi="Times New Roman" w:cs="Times New Roman"/>
          <w:sz w:val="24"/>
          <w:szCs w:val="24"/>
        </w:rPr>
      </w:pPr>
      <w:r w:rsidRPr="006D0BB9">
        <w:rPr>
          <w:rFonts w:ascii="Times New Roman" w:hAnsi="Times New Roman" w:cs="Times New Roman"/>
          <w:sz w:val="24"/>
          <w:szCs w:val="24"/>
        </w:rPr>
        <w:t xml:space="preserve">Производство яиц в 2022 году запланировано 710,0 тыс. штук, а на период с 2023-2025 годы – с незначительным снижением  по первому варианту и небольшим ростом по второму варианту . </w:t>
      </w:r>
    </w:p>
    <w:p w:rsidR="006D0BB9" w:rsidRPr="006D0BB9" w:rsidRDefault="006D0BB9" w:rsidP="006D0BB9">
      <w:pPr>
        <w:rPr>
          <w:sz w:val="24"/>
          <w:szCs w:val="24"/>
        </w:rPr>
      </w:pPr>
    </w:p>
    <w:p w:rsidR="002D1E95" w:rsidRPr="00733C3E" w:rsidRDefault="002D1E95" w:rsidP="0027027F">
      <w:pPr>
        <w:spacing w:after="0" w:line="360" w:lineRule="auto"/>
        <w:ind w:firstLine="708"/>
        <w:jc w:val="both"/>
        <w:rPr>
          <w:rFonts w:ascii="Times New Roman" w:hAnsi="Times New Roman" w:cs="Times New Roman"/>
          <w:sz w:val="24"/>
          <w:szCs w:val="24"/>
        </w:rPr>
      </w:pPr>
    </w:p>
    <w:p w:rsidR="00687CE3" w:rsidRPr="00733C3E" w:rsidRDefault="00687CE3" w:rsidP="00733C3E">
      <w:pPr>
        <w:spacing w:after="0" w:line="360" w:lineRule="auto"/>
        <w:ind w:firstLine="708"/>
        <w:jc w:val="both"/>
        <w:rPr>
          <w:rFonts w:ascii="Times New Roman" w:hAnsi="Times New Roman" w:cs="Times New Roman"/>
          <w:sz w:val="24"/>
          <w:szCs w:val="24"/>
        </w:rPr>
      </w:pPr>
    </w:p>
    <w:p w:rsidR="00713DB8" w:rsidRPr="00733C3E" w:rsidRDefault="00C30068" w:rsidP="00733C3E">
      <w:pPr>
        <w:jc w:val="both"/>
        <w:rPr>
          <w:rFonts w:ascii="Times New Roman" w:hAnsi="Times New Roman" w:cs="Times New Roman"/>
          <w:sz w:val="24"/>
          <w:szCs w:val="24"/>
        </w:rPr>
      </w:pPr>
      <w:r w:rsidRPr="00733C3E">
        <w:rPr>
          <w:rFonts w:ascii="Times New Roman" w:hAnsi="Times New Roman" w:cs="Times New Roman"/>
          <w:color w:val="FF0000"/>
          <w:sz w:val="24"/>
          <w:szCs w:val="24"/>
        </w:rPr>
        <w:t xml:space="preserve">     </w:t>
      </w:r>
    </w:p>
    <w:p w:rsidR="00713DB8" w:rsidRPr="00733C3E" w:rsidRDefault="00713DB8" w:rsidP="007B204D">
      <w:pPr>
        <w:ind w:firstLine="708"/>
        <w:jc w:val="center"/>
        <w:rPr>
          <w:rFonts w:ascii="Times New Roman" w:hAnsi="Times New Roman" w:cs="Times New Roman"/>
          <w:b/>
          <w:sz w:val="24"/>
          <w:szCs w:val="24"/>
        </w:rPr>
      </w:pPr>
      <w:r w:rsidRPr="00733C3E">
        <w:rPr>
          <w:rFonts w:ascii="Times New Roman" w:hAnsi="Times New Roman" w:cs="Times New Roman"/>
          <w:b/>
          <w:sz w:val="24"/>
          <w:szCs w:val="24"/>
        </w:rPr>
        <w:t>6. Малое предпринимательство</w:t>
      </w:r>
    </w:p>
    <w:p w:rsidR="00F81861" w:rsidRPr="00F81861" w:rsidRDefault="0027027F" w:rsidP="00596C45">
      <w:pPr>
        <w:jc w:val="both"/>
        <w:rPr>
          <w:rFonts w:ascii="Times New Roman" w:hAnsi="Times New Roman" w:cs="Times New Roman"/>
          <w:sz w:val="24"/>
          <w:szCs w:val="24"/>
        </w:rPr>
      </w:pPr>
      <w:r w:rsidRPr="0027027F">
        <w:rPr>
          <w:rFonts w:ascii="Times New Roman" w:hAnsi="Times New Roman" w:cs="Times New Roman"/>
          <w:sz w:val="24"/>
          <w:szCs w:val="24"/>
        </w:rPr>
        <w:t xml:space="preserve">        </w:t>
      </w:r>
      <w:r w:rsidR="00F81861" w:rsidRPr="00F81861">
        <w:rPr>
          <w:rFonts w:ascii="Times New Roman" w:hAnsi="Times New Roman" w:cs="Times New Roman"/>
          <w:sz w:val="24"/>
          <w:szCs w:val="24"/>
        </w:rPr>
        <w:t>Количество субъектов среднего предпринимательства – 1 предприятие ООО «Природа Агро».</w:t>
      </w:r>
    </w:p>
    <w:p w:rsidR="00F81861" w:rsidRPr="00F81861" w:rsidRDefault="00F81861" w:rsidP="00596C45">
      <w:pPr>
        <w:jc w:val="both"/>
        <w:rPr>
          <w:rFonts w:ascii="Times New Roman" w:hAnsi="Times New Roman" w:cs="Times New Roman"/>
          <w:sz w:val="24"/>
          <w:szCs w:val="24"/>
        </w:rPr>
      </w:pPr>
      <w:r w:rsidRPr="00F81861">
        <w:rPr>
          <w:rFonts w:ascii="Times New Roman" w:hAnsi="Times New Roman" w:cs="Times New Roman"/>
          <w:sz w:val="24"/>
          <w:szCs w:val="24"/>
        </w:rPr>
        <w:t xml:space="preserve">         Количество субъектов малого предпринимательства (среднегодовое количество) за 2020 год составило 154 единицы или уменьшилось по сравнению с 2019 годом на 18 единиц. В 2021 году и до 2024 года ожидается незначительное повышение значения данного показателя.</w:t>
      </w:r>
    </w:p>
    <w:p w:rsidR="00F81861" w:rsidRPr="00F81861" w:rsidRDefault="00F81861" w:rsidP="00596C45">
      <w:pPr>
        <w:jc w:val="both"/>
        <w:rPr>
          <w:rFonts w:ascii="Times New Roman" w:hAnsi="Times New Roman" w:cs="Times New Roman"/>
          <w:sz w:val="24"/>
          <w:szCs w:val="24"/>
        </w:rPr>
      </w:pPr>
      <w:r w:rsidRPr="00F81861">
        <w:rPr>
          <w:rFonts w:ascii="Times New Roman" w:hAnsi="Times New Roman" w:cs="Times New Roman"/>
          <w:sz w:val="24"/>
          <w:szCs w:val="24"/>
        </w:rPr>
        <w:t xml:space="preserve">       Сведения по КФХ (количество, численность работающих по найму, ФОТ, оборот, отгрузка, инвестиции) вышеуказанные показатели включены в строки «индивидуальные предприниматели», т.к. все главы КФХ являются  ИП. </w:t>
      </w:r>
    </w:p>
    <w:p w:rsidR="00F81861" w:rsidRPr="00F81861" w:rsidRDefault="00F81861" w:rsidP="00F81861">
      <w:pPr>
        <w:jc w:val="both"/>
        <w:rPr>
          <w:rFonts w:ascii="Times New Roman" w:hAnsi="Times New Roman" w:cs="Times New Roman"/>
          <w:sz w:val="24"/>
          <w:szCs w:val="24"/>
        </w:rPr>
      </w:pPr>
      <w:r w:rsidRPr="00F81861">
        <w:rPr>
          <w:rFonts w:ascii="Times New Roman" w:hAnsi="Times New Roman" w:cs="Times New Roman"/>
          <w:sz w:val="24"/>
          <w:szCs w:val="24"/>
        </w:rPr>
        <w:t xml:space="preserve">      Численность занятых в сфере малого предпринимательства в 2020 году уменьшилось по сравнению с 2019 годом на 42 человека по причине уменьшения числа ИП и сокращения численности работников малых предприятий. С 2021 года ожидается незначительное уменьшение численности занятых в сфере малого предпринимательства.</w:t>
      </w:r>
    </w:p>
    <w:p w:rsidR="00F81861" w:rsidRPr="00F81861" w:rsidRDefault="00F81861" w:rsidP="00F81861">
      <w:pPr>
        <w:jc w:val="both"/>
        <w:rPr>
          <w:rFonts w:ascii="Times New Roman" w:hAnsi="Times New Roman" w:cs="Times New Roman"/>
          <w:sz w:val="24"/>
          <w:szCs w:val="24"/>
        </w:rPr>
      </w:pPr>
      <w:r w:rsidRPr="00F81861">
        <w:rPr>
          <w:rFonts w:ascii="Times New Roman" w:hAnsi="Times New Roman" w:cs="Times New Roman"/>
          <w:sz w:val="24"/>
          <w:szCs w:val="24"/>
        </w:rPr>
        <w:t xml:space="preserve">           Число занятых в сфере малого предпринимательства уменьшается в связи с прекращением деятельности в 2019 году малых предприятий: ООО «Немский пищевик» - на 4 человека, «Немское райпо»- на 4 человека, ООО «Немский лесокомбинат» - на 4 человека, ООО «Кировец» на 23 человека,  сельскохозяйственный кооператив «Агросервис»- 2 человека. Сельскохозяйственный кооператив «Южный» сменил юридический адрес на г. Киров – 1 человек .              </w:t>
      </w:r>
    </w:p>
    <w:p w:rsidR="00F81861" w:rsidRPr="00F81861" w:rsidRDefault="00F81861" w:rsidP="00F81861">
      <w:pPr>
        <w:jc w:val="both"/>
        <w:rPr>
          <w:rFonts w:ascii="Times New Roman" w:hAnsi="Times New Roman" w:cs="Times New Roman"/>
          <w:sz w:val="24"/>
          <w:szCs w:val="24"/>
        </w:rPr>
      </w:pPr>
      <w:r w:rsidRPr="00F81861">
        <w:rPr>
          <w:rFonts w:ascii="Times New Roman" w:hAnsi="Times New Roman" w:cs="Times New Roman"/>
          <w:sz w:val="24"/>
          <w:szCs w:val="24"/>
        </w:rPr>
        <w:t xml:space="preserve">       В связи с  сокращением численности работающих в малых предприятиях   уменьшилось  значение показателя «доля занятых в сфере малого предпринимательства по отношению к численности занятых в экономике» в 2020 году. С 2021 года  планируется незначительное увеличение данного показателя.</w:t>
      </w:r>
    </w:p>
    <w:p w:rsidR="00F81861" w:rsidRPr="00F81861" w:rsidRDefault="00F81861" w:rsidP="00F81861">
      <w:pPr>
        <w:jc w:val="both"/>
        <w:rPr>
          <w:rFonts w:ascii="Times New Roman" w:hAnsi="Times New Roman" w:cs="Times New Roman"/>
          <w:sz w:val="24"/>
          <w:szCs w:val="24"/>
        </w:rPr>
      </w:pPr>
      <w:r w:rsidRPr="00F81861">
        <w:rPr>
          <w:rFonts w:ascii="Times New Roman" w:hAnsi="Times New Roman" w:cs="Times New Roman"/>
          <w:sz w:val="24"/>
          <w:szCs w:val="24"/>
        </w:rPr>
        <w:t xml:space="preserve">        Число субъектов малого предпринимательства в расчете на 10000 человек населения в 2020 году снизилось за счет уменьшения количества СМП и планируется ежегодное увеличения данного показателя с 2021 года  за счет сокращения численности населения района.</w:t>
      </w:r>
    </w:p>
    <w:p w:rsidR="00F81861" w:rsidRPr="00F81861" w:rsidRDefault="00F81861" w:rsidP="00F81861">
      <w:pPr>
        <w:jc w:val="both"/>
        <w:rPr>
          <w:rFonts w:ascii="Times New Roman" w:hAnsi="Times New Roman" w:cs="Times New Roman"/>
          <w:sz w:val="24"/>
          <w:szCs w:val="24"/>
        </w:rPr>
      </w:pPr>
      <w:r w:rsidRPr="00F81861">
        <w:rPr>
          <w:rFonts w:ascii="Times New Roman" w:hAnsi="Times New Roman" w:cs="Times New Roman"/>
          <w:sz w:val="24"/>
          <w:szCs w:val="24"/>
        </w:rPr>
        <w:t xml:space="preserve">        В связи с закрытием малых предприятий  и ИП уменьшился и оборот предприятий и ИП в 2020 году с постепенным увеличением на 2021-2024 годы. Аналогично обороту и значения показателя «отгрузка товаров собственного производства».</w:t>
      </w:r>
    </w:p>
    <w:p w:rsidR="00F81861" w:rsidRPr="00F81861" w:rsidRDefault="00F81861" w:rsidP="00F81861">
      <w:pPr>
        <w:jc w:val="both"/>
        <w:rPr>
          <w:rFonts w:ascii="Times New Roman" w:hAnsi="Times New Roman" w:cs="Times New Roman"/>
          <w:sz w:val="24"/>
          <w:szCs w:val="24"/>
        </w:rPr>
      </w:pPr>
      <w:r w:rsidRPr="00F81861">
        <w:rPr>
          <w:rFonts w:ascii="Times New Roman" w:hAnsi="Times New Roman" w:cs="Times New Roman"/>
          <w:sz w:val="24"/>
          <w:szCs w:val="24"/>
        </w:rPr>
        <w:t xml:space="preserve">      Инвестиции в основной капитал в 2019 году составили 24480 тыс. рублей, в том числе году – 23980 тыс. руб – по сельхозпредприятию ООО «Кировец», который прекратил деятельность в 2019 году По остальным малым предприятиям и индивидуальным предпринимателям объем инвестиций незначительный.</w:t>
      </w:r>
    </w:p>
    <w:p w:rsidR="00F81861" w:rsidRPr="00F81861" w:rsidRDefault="00F81861" w:rsidP="00F81861">
      <w:pPr>
        <w:jc w:val="both"/>
        <w:rPr>
          <w:rFonts w:ascii="Times New Roman" w:hAnsi="Times New Roman" w:cs="Times New Roman"/>
          <w:sz w:val="24"/>
          <w:szCs w:val="24"/>
        </w:rPr>
      </w:pPr>
      <w:r w:rsidRPr="00F81861">
        <w:rPr>
          <w:rFonts w:ascii="Times New Roman" w:hAnsi="Times New Roman" w:cs="Times New Roman"/>
          <w:sz w:val="24"/>
          <w:szCs w:val="24"/>
        </w:rPr>
        <w:lastRenderedPageBreak/>
        <w:t>Среднемесячная заработная плата субъектов малого предпринимательства  ежегодно повышается.</w:t>
      </w:r>
    </w:p>
    <w:p w:rsidR="0027027F" w:rsidRPr="00F81861" w:rsidRDefault="00F81861" w:rsidP="00F81861">
      <w:pPr>
        <w:jc w:val="both"/>
        <w:rPr>
          <w:rFonts w:ascii="Times New Roman" w:hAnsi="Times New Roman" w:cs="Times New Roman"/>
          <w:sz w:val="24"/>
          <w:szCs w:val="24"/>
        </w:rPr>
      </w:pPr>
      <w:r w:rsidRPr="00F81861">
        <w:rPr>
          <w:rFonts w:ascii="Times New Roman" w:hAnsi="Times New Roman" w:cs="Times New Roman"/>
          <w:sz w:val="24"/>
          <w:szCs w:val="24"/>
        </w:rPr>
        <w:t xml:space="preserve">       В 2021 году   удельный вес налоговых платежей от СМП в местный бюджет по сравнению с 2020 году уменьшится, т.к. рост поступления налога по патентной системе не перекрывает снижения поступлений по ЕНВД. Также, в связи с отменой ЕНВД, от СМП, которые платили ЕНВД по месту деятельности и выбрали УСН, налог поступает по месту регистрации. С 2022 года планируется незначительное увеличение доли налоговых платежей от СМП.</w:t>
      </w:r>
    </w:p>
    <w:p w:rsidR="003C190B" w:rsidRPr="00733C3E" w:rsidRDefault="003C190B" w:rsidP="00733C3E">
      <w:pPr>
        <w:spacing w:after="0"/>
        <w:jc w:val="both"/>
        <w:rPr>
          <w:rFonts w:ascii="Times New Roman" w:hAnsi="Times New Roman" w:cs="Times New Roman"/>
          <w:sz w:val="24"/>
          <w:szCs w:val="24"/>
        </w:rPr>
      </w:pPr>
    </w:p>
    <w:p w:rsidR="00713DB8" w:rsidRPr="00733C3E" w:rsidRDefault="00713DB8" w:rsidP="007B204D">
      <w:pPr>
        <w:ind w:firstLine="708"/>
        <w:jc w:val="center"/>
        <w:rPr>
          <w:rFonts w:ascii="Times New Roman" w:hAnsi="Times New Roman" w:cs="Times New Roman"/>
          <w:b/>
          <w:sz w:val="24"/>
          <w:szCs w:val="24"/>
        </w:rPr>
      </w:pPr>
      <w:r w:rsidRPr="00733C3E">
        <w:rPr>
          <w:rFonts w:ascii="Times New Roman" w:hAnsi="Times New Roman" w:cs="Times New Roman"/>
          <w:b/>
          <w:sz w:val="24"/>
          <w:szCs w:val="24"/>
        </w:rPr>
        <w:t>7. Инвестиции</w:t>
      </w:r>
    </w:p>
    <w:p w:rsidR="00713DB8" w:rsidRPr="00733C3E" w:rsidRDefault="00CD7630" w:rsidP="00733C3E">
      <w:pPr>
        <w:spacing w:after="0"/>
        <w:jc w:val="both"/>
        <w:rPr>
          <w:rFonts w:ascii="Times New Roman" w:hAnsi="Times New Roman" w:cs="Times New Roman"/>
          <w:sz w:val="24"/>
          <w:szCs w:val="24"/>
        </w:rPr>
      </w:pPr>
      <w:r w:rsidRPr="00733C3E">
        <w:rPr>
          <w:rFonts w:ascii="Times New Roman" w:hAnsi="Times New Roman" w:cs="Times New Roman"/>
          <w:sz w:val="24"/>
          <w:szCs w:val="24"/>
        </w:rPr>
        <w:t xml:space="preserve">      </w:t>
      </w:r>
    </w:p>
    <w:p w:rsidR="00F81861" w:rsidRPr="00033345" w:rsidRDefault="007F7976" w:rsidP="00F81861">
      <w:pPr>
        <w:spacing w:line="240" w:lineRule="auto"/>
        <w:ind w:firstLine="709"/>
        <w:jc w:val="both"/>
        <w:rPr>
          <w:rFonts w:ascii="Times New Roman" w:hAnsi="Times New Roman" w:cs="Times New Roman"/>
          <w:sz w:val="24"/>
          <w:szCs w:val="24"/>
        </w:rPr>
      </w:pPr>
      <w:r w:rsidRPr="00733C3E">
        <w:rPr>
          <w:rFonts w:ascii="Times New Roman" w:hAnsi="Times New Roman" w:cs="Times New Roman"/>
          <w:sz w:val="24"/>
          <w:szCs w:val="24"/>
        </w:rPr>
        <w:t xml:space="preserve">    </w:t>
      </w:r>
      <w:r w:rsidR="00F81861" w:rsidRPr="00033345">
        <w:rPr>
          <w:rFonts w:ascii="Times New Roman" w:hAnsi="Times New Roman" w:cs="Times New Roman"/>
          <w:sz w:val="24"/>
          <w:szCs w:val="24"/>
        </w:rPr>
        <w:t>Прогноз социально-экономического развития Немского муниципального округа по инвестициям составлен на основании данных предприятий (но не все сделали достоверно), данных отдела сельского хозяйства.</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 xml:space="preserve">Фактический объем инвестиций за 2020 год составляет 675741,0 тыс. рублей, за 2021 год –  510529,70 тыс. рублей. Оценка 2022 года –  </w:t>
      </w:r>
      <w:r>
        <w:rPr>
          <w:rFonts w:ascii="Times New Roman" w:hAnsi="Times New Roman" w:cs="Times New Roman"/>
          <w:sz w:val="24"/>
          <w:szCs w:val="24"/>
        </w:rPr>
        <w:t>365680,73</w:t>
      </w:r>
      <w:r w:rsidRPr="00033345">
        <w:rPr>
          <w:rFonts w:ascii="Times New Roman" w:hAnsi="Times New Roman" w:cs="Times New Roman"/>
          <w:sz w:val="24"/>
          <w:szCs w:val="24"/>
        </w:rPr>
        <w:t xml:space="preserve"> тыс. рублей, прогноз на 2023-2025 годы – 415445,46; </w:t>
      </w:r>
      <w:r>
        <w:rPr>
          <w:rFonts w:ascii="Times New Roman" w:hAnsi="Times New Roman" w:cs="Times New Roman"/>
          <w:sz w:val="24"/>
          <w:szCs w:val="24"/>
        </w:rPr>
        <w:t>338097,0</w:t>
      </w:r>
      <w:r w:rsidRPr="00033345">
        <w:rPr>
          <w:rFonts w:ascii="Times New Roman" w:hAnsi="Times New Roman" w:cs="Times New Roman"/>
          <w:sz w:val="24"/>
          <w:szCs w:val="24"/>
        </w:rPr>
        <w:t xml:space="preserve">; </w:t>
      </w:r>
      <w:r>
        <w:rPr>
          <w:rFonts w:ascii="Times New Roman" w:hAnsi="Times New Roman" w:cs="Times New Roman"/>
          <w:sz w:val="24"/>
          <w:szCs w:val="24"/>
        </w:rPr>
        <w:t>376043,0</w:t>
      </w:r>
      <w:r w:rsidRPr="00033345">
        <w:rPr>
          <w:rFonts w:ascii="Times New Roman" w:hAnsi="Times New Roman" w:cs="Times New Roman"/>
          <w:sz w:val="24"/>
          <w:szCs w:val="24"/>
        </w:rPr>
        <w:t xml:space="preserve"> тыс. рублей соответственно.</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 xml:space="preserve">По субъектам малого предпринимательства объем инвестиций за 2021 год составил 8618,0 тыс. рублей или с увеличением  </w:t>
      </w:r>
      <w:r w:rsidRPr="00033345">
        <w:rPr>
          <w:rFonts w:ascii="Times New Roman" w:hAnsi="Times New Roman" w:cs="Times New Roman"/>
          <w:sz w:val="24"/>
          <w:szCs w:val="24"/>
        </w:rPr>
        <w:br/>
        <w:t xml:space="preserve">к уровню 2020 года на 6818,0 тыс. рублей, что связано с приобретением оборудования (станков для переработки древесины ООО «Движение»). </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К оценке 2022 года объем инвестиций по субъектам малого предпринимательства сложился со снижением на 7418,0 тыс. рублей, при проведении опроса руководителей малых предприятий, сообщили, что приобретения основных средств или реконструкции , строительства не предусмотрено.</w:t>
      </w:r>
    </w:p>
    <w:p w:rsidR="00F81861"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 xml:space="preserve">В прогнозируемом периоде 2023-2025 годов планируется сумма инвестиций 1320,0; </w:t>
      </w:r>
      <w:r>
        <w:rPr>
          <w:rFonts w:ascii="Times New Roman" w:hAnsi="Times New Roman" w:cs="Times New Roman"/>
          <w:sz w:val="24"/>
          <w:szCs w:val="24"/>
        </w:rPr>
        <w:t>2000</w:t>
      </w:r>
      <w:r w:rsidRPr="00033345">
        <w:rPr>
          <w:rFonts w:ascii="Times New Roman" w:hAnsi="Times New Roman" w:cs="Times New Roman"/>
          <w:sz w:val="24"/>
          <w:szCs w:val="24"/>
        </w:rPr>
        <w:t xml:space="preserve">,0; </w:t>
      </w:r>
      <w:r>
        <w:rPr>
          <w:rFonts w:ascii="Times New Roman" w:hAnsi="Times New Roman" w:cs="Times New Roman"/>
          <w:sz w:val="24"/>
          <w:szCs w:val="24"/>
        </w:rPr>
        <w:t>2500</w:t>
      </w:r>
      <w:r w:rsidRPr="00033345">
        <w:rPr>
          <w:rFonts w:ascii="Times New Roman" w:hAnsi="Times New Roman" w:cs="Times New Roman"/>
          <w:sz w:val="24"/>
          <w:szCs w:val="24"/>
        </w:rPr>
        <w:t xml:space="preserve">,0 тыс.рублей соответственно. </w:t>
      </w:r>
    </w:p>
    <w:p w:rsidR="00F81861" w:rsidRDefault="00F81861" w:rsidP="00F81861">
      <w:pPr>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прогнозируемом периоде 2023-2025 годов планируется реализация следующих инвестиционных проектов:</w:t>
      </w:r>
    </w:p>
    <w:p w:rsidR="00F81861" w:rsidRPr="00033345" w:rsidRDefault="00F81861" w:rsidP="00F81861">
      <w:pPr>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основном СМиСП планируют приобретение оборудования и транспортных средств для производственных целей. Инвестиционных проектов не планируется. Так, например ООО «Нема-фандрев плюс» планируют приобрести станки, оборудование для производства фанеры: в 2023 году – 900,0 тыс.рублей; в 2024 году 1830,0 тыс.рублей; в 2025 году – 2050,0 тыс.рублей.</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 xml:space="preserve">Средства на индивидуальное жилищное строительство за 2021 год составили 542,7 тыс. рублей или с уменьшением  </w:t>
      </w:r>
      <w:r w:rsidRPr="00033345">
        <w:rPr>
          <w:rFonts w:ascii="Times New Roman" w:hAnsi="Times New Roman" w:cs="Times New Roman"/>
          <w:sz w:val="24"/>
          <w:szCs w:val="24"/>
        </w:rPr>
        <w:br/>
        <w:t xml:space="preserve">к уровню 2020 года на 1600,66 тыс. рублей, что связано с уменьшением ввода жилья на 590 кв.м. </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 xml:space="preserve">К оценке 2022 года средства на индивидуальное жилищное строительство сложились с увеличением на 1487,30 тыс. рублей, что связано с планируемым увеличением ввода жилья на 50 кв.м.. </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lastRenderedPageBreak/>
        <w:t>В прогнозируемом периоде 2023-2025 годов планируется введение  1080 кв. м жилья соответственно при средней стоимости 1 кв. м в размере 30  тыс. рублей.</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 xml:space="preserve">По крупным и средним предприятиям объем инвестиций за 2020-2021 годы составил 657392,0; 501369,0 тыс. рублей соответственно, оценка 2022 года – </w:t>
      </w:r>
      <w:r>
        <w:rPr>
          <w:rFonts w:ascii="Times New Roman" w:hAnsi="Times New Roman" w:cs="Times New Roman"/>
          <w:sz w:val="24"/>
          <w:szCs w:val="24"/>
        </w:rPr>
        <w:t>362450,73</w:t>
      </w:r>
      <w:r w:rsidRPr="00033345">
        <w:rPr>
          <w:rFonts w:ascii="Times New Roman" w:hAnsi="Times New Roman" w:cs="Times New Roman"/>
          <w:sz w:val="24"/>
          <w:szCs w:val="24"/>
        </w:rPr>
        <w:t xml:space="preserve"> тыс. рублей, прогноз на 2023-2025 годы – 411443,46; 333352,0; 344093,0 тыс. рублей соответственно.</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Инвестиционные вложения крупных и средних предприятий по видам экономической деятельности следующие:</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Инвестиционные вложения крупных и средних предприятий по видам экономической деятельности следующие:</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 xml:space="preserve">Раздел А «Сельское, лесное хозяйство, охота, рыболовство и рыбоводство». Объем инвестиций за 2021 год составил 440637,0 тыс. рублей или со снижением </w:t>
      </w:r>
      <w:r w:rsidRPr="00033345">
        <w:rPr>
          <w:rFonts w:ascii="Times New Roman" w:hAnsi="Times New Roman" w:cs="Times New Roman"/>
          <w:sz w:val="24"/>
          <w:szCs w:val="24"/>
        </w:rPr>
        <w:br/>
        <w:t>к уровню 2020 года на 201951,0 тыс. рублей, что с меньшими закупками основных средств и оборудования АО агрофирмой «Немский», с небольшим строительством в АО агрофирме «Немский» и ООО «Природа-Агро».</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 xml:space="preserve">К оценке 2022 года объем инвестиций по данному разделу сложился </w:t>
      </w:r>
      <w:r w:rsidRPr="00033345">
        <w:rPr>
          <w:rFonts w:ascii="Times New Roman" w:hAnsi="Times New Roman" w:cs="Times New Roman"/>
          <w:sz w:val="24"/>
          <w:szCs w:val="24"/>
        </w:rPr>
        <w:br/>
        <w:t>со снижением на 277974,0 тыс. рублей и составляет 162663,0 тыс.рублей, что связано с меньшим объемом вложений инвестиций, в связи с произошедшим пожаром в АО агрофирме «Немский» (уменьшены объемы вложения инвестиций).</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В прогнозируемом периоде 2023-2025 годов планируется реализация следующих инвестиционных проектов:</w:t>
      </w:r>
    </w:p>
    <w:p w:rsidR="00F81861"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АО агрофирма «Немский» и ООО «Природа-Агро» планируют строительство ферм и телятников на сумму в 2023 году – 30700,0 тыс.рублей; в 2024 году – 21500,0 тыс.рублей; в 2025 году – 30500,0 тыс.рублей.</w:t>
      </w:r>
    </w:p>
    <w:p w:rsidR="00F81861" w:rsidRPr="00033345" w:rsidRDefault="00F81861" w:rsidP="00F81861">
      <w:pPr>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Раздел С «Обрабатывающие производства» в 2020 году по разделу «производство пищевых продуктов» 59,0 тыс.рублей – ООО «Аркуль хлеб» - приобретение основного средства для производства хлеба.</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 xml:space="preserve">           Раздел </w:t>
      </w:r>
      <w:r w:rsidRPr="00033345">
        <w:rPr>
          <w:rFonts w:ascii="Times New Roman" w:hAnsi="Times New Roman" w:cs="Times New Roman"/>
          <w:sz w:val="24"/>
          <w:szCs w:val="24"/>
          <w:lang w:val="en-US"/>
        </w:rPr>
        <w:t>D</w:t>
      </w:r>
      <w:r w:rsidRPr="00033345">
        <w:rPr>
          <w:rFonts w:ascii="Times New Roman" w:hAnsi="Times New Roman" w:cs="Times New Roman"/>
          <w:sz w:val="24"/>
          <w:szCs w:val="24"/>
        </w:rPr>
        <w:t xml:space="preserve"> «Обеспечение электрической энергией, газом и паром; кондиционирование воздуха».  Объем инвестиций за 2021 год составил 774,0 тыс. рублей или с увеличением к уровню 2020 года на 620,0 тыс. рублей, что связано с объемом вложения денежных средств на приобретение основных фондов МУП «Лес».</w:t>
      </w:r>
    </w:p>
    <w:p w:rsidR="00F81861" w:rsidRPr="00596C45" w:rsidRDefault="00F81861" w:rsidP="00F81861">
      <w:pPr>
        <w:spacing w:line="240" w:lineRule="auto"/>
        <w:ind w:firstLine="709"/>
        <w:jc w:val="both"/>
        <w:rPr>
          <w:rFonts w:ascii="Times New Roman" w:hAnsi="Times New Roman" w:cs="Times New Roman"/>
          <w:i/>
          <w:sz w:val="24"/>
          <w:szCs w:val="24"/>
        </w:rPr>
      </w:pPr>
      <w:r w:rsidRPr="00033345">
        <w:rPr>
          <w:rFonts w:ascii="Times New Roman" w:hAnsi="Times New Roman" w:cs="Times New Roman"/>
          <w:sz w:val="24"/>
          <w:szCs w:val="24"/>
        </w:rPr>
        <w:t xml:space="preserve">К оценке 2022 года объем инвестиций по данному разделу сложится </w:t>
      </w:r>
      <w:r w:rsidRPr="00033345">
        <w:rPr>
          <w:rFonts w:ascii="Times New Roman" w:hAnsi="Times New Roman" w:cs="Times New Roman"/>
          <w:sz w:val="24"/>
          <w:szCs w:val="24"/>
        </w:rPr>
        <w:br/>
        <w:t>с увеличением на 52382,77 тыс. рублей, что связано со строительством разводящих сетей газопровода в пгт. Нема протяженностью 8,2 км. На сумму 52856,73 тыс.рубл</w:t>
      </w:r>
      <w:r>
        <w:rPr>
          <w:rFonts w:ascii="Times New Roman" w:hAnsi="Times New Roman" w:cs="Times New Roman"/>
          <w:sz w:val="24"/>
          <w:szCs w:val="24"/>
        </w:rPr>
        <w:t xml:space="preserve">ей  </w:t>
      </w:r>
      <w:r w:rsidRPr="00596C45">
        <w:rPr>
          <w:rFonts w:ascii="Times New Roman" w:hAnsi="Times New Roman" w:cs="Times New Roman"/>
          <w:i/>
          <w:sz w:val="24"/>
          <w:szCs w:val="24"/>
        </w:rPr>
        <w:t>(по программе комплексное развитие сельских территорий).</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В прогнозируемом периоде 2023-2025 годов реализация новых инвестиционных проектов не планируется.</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Раздел Е «Водоснабжение, водоотведение, организация сбора и утилизация отходов, деятельность по ликвидации загрязнений». Объем инвестиций за 2021 год составил 1844,0 тыс.рублей или с уменьшением к уровню 2020 года на 3075,0 тыс.рублей, что связано с уменьшением приобретения основных средств МУП «Лес».</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 xml:space="preserve">К оценке 2022 года объем инвестиций по данному разделу сложился с увеличением на 12272,0 тыс.рублей, т. к МУП «Лес» планирует приобрести трактор на сумму 4850,0,0 </w:t>
      </w:r>
      <w:r w:rsidRPr="00033345">
        <w:rPr>
          <w:rFonts w:ascii="Times New Roman" w:hAnsi="Times New Roman" w:cs="Times New Roman"/>
          <w:sz w:val="24"/>
          <w:szCs w:val="24"/>
        </w:rPr>
        <w:lastRenderedPageBreak/>
        <w:t xml:space="preserve">тыс.рублей; реконструкция водопроводной линии № 2 по улице Совхозная и Колхозная пгт. Нема протяженностью 1,1 км на сумму 2416,0 тыс.рублей; создание площадок накопления ТКО пгт. </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В прогнозируемом периоде 2023-2025 годов реализация новых инвестиционных проектов не планируется.</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 xml:space="preserve">Раздел </w:t>
      </w:r>
      <w:r w:rsidRPr="00033345">
        <w:rPr>
          <w:rFonts w:ascii="Times New Roman" w:hAnsi="Times New Roman" w:cs="Times New Roman"/>
          <w:sz w:val="24"/>
          <w:szCs w:val="24"/>
          <w:lang w:val="en-US"/>
        </w:rPr>
        <w:t>G</w:t>
      </w:r>
      <w:r w:rsidRPr="00033345">
        <w:rPr>
          <w:rFonts w:ascii="Times New Roman" w:hAnsi="Times New Roman" w:cs="Times New Roman"/>
          <w:sz w:val="24"/>
          <w:szCs w:val="24"/>
        </w:rPr>
        <w:t xml:space="preserve"> «Торговля оптовая и розничная, ремонт автотранспортных средств и мотоциклов». Объем инвестиций за 2021 год составил 530,0 тыс.рублей или с уменьшением к уровню 2020 года на 374,0 тыс.рублей, что связано с меньшим приобр</w:t>
      </w:r>
      <w:r>
        <w:rPr>
          <w:rFonts w:ascii="Times New Roman" w:hAnsi="Times New Roman" w:cs="Times New Roman"/>
          <w:sz w:val="24"/>
          <w:szCs w:val="24"/>
        </w:rPr>
        <w:t>етением оборудования в магазины Богородским и Нолинским райпо.</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К оценке 2022 года объем инвестиций по данному разделу сложился с уменьшением на 130,0 тыс.рублей, т.к. предприятия не планируют больших вложений инвестиций в магазины.</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В прогнозируемом периоде 2023-2025 годов реализация новых инвестиционных проектов не планируется.</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Раздел Н «Транспортировка и хранение». Объем инвестиций за 2021 год составил 201,0 тыс.рублей или с увеличением на 155,0 тыс.рублей к уровню 2020 года.</w:t>
      </w:r>
    </w:p>
    <w:p w:rsidR="00596C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С 2022 года по данному разделу предусмотрено не большое вложения инвестиций, т.к. не планируется строительство и ремонт автодорог, будет проводиться только содержание дорог</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 xml:space="preserve">Раздел </w:t>
      </w:r>
      <w:r w:rsidRPr="00033345">
        <w:rPr>
          <w:rFonts w:ascii="Times New Roman" w:hAnsi="Times New Roman" w:cs="Times New Roman"/>
          <w:sz w:val="24"/>
          <w:szCs w:val="24"/>
          <w:lang w:val="en-US"/>
        </w:rPr>
        <w:t>L</w:t>
      </w:r>
      <w:r w:rsidRPr="00033345">
        <w:rPr>
          <w:rFonts w:ascii="Times New Roman" w:hAnsi="Times New Roman" w:cs="Times New Roman"/>
          <w:sz w:val="24"/>
          <w:szCs w:val="24"/>
        </w:rPr>
        <w:t xml:space="preserve"> «Деятельность по операциям с недвижимым имуществом». Объем инвестиций за 2021 год составил 8206,0 тыс.рублей  (строительство 14-и квартирного жилого дома АО агрофирма «Немский»)</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К оценке 2022 года объем инвестиций по данному разделу сложился в сумме 6000,0 тыс.рублей (продолжение строительства жилого дома).</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В прогнозируемом периоде 2023-2025 годов реализация новых инвестиционных проектов не планируется.</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Раздел О «Государственное управление и обеспечение военной безопасности, обязательное социальное обеспечение». Объем инвестиций за 2021 год составил 750,0 тыс.рублей или с уменьшением на 708,0 тыс.рублей к уровню 2020 года, что связано с приобретением автомобиля администрацией Немского района в сумме 920,0 тыс.рублей в 2020 году.</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 xml:space="preserve">К оценке 2022 года объем инвестиций по данному разделу сложился с увеличением на 1850,0 тыс.рублей, т. к администрация Немского муниципального округа планирует приобрести автомобиль на сумму 2202,0 тыс.рублей. </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В прогнозируемом периоде 2023-2025 годов реализация новых инвестиционных проектов не планируется.</w:t>
      </w:r>
    </w:p>
    <w:p w:rsidR="00596C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 xml:space="preserve">Раздел </w:t>
      </w:r>
      <w:r w:rsidRPr="00033345">
        <w:rPr>
          <w:rFonts w:ascii="Times New Roman" w:hAnsi="Times New Roman" w:cs="Times New Roman"/>
          <w:sz w:val="24"/>
          <w:szCs w:val="24"/>
          <w:lang w:val="en-US"/>
        </w:rPr>
        <w:t>N</w:t>
      </w:r>
      <w:r w:rsidRPr="00033345">
        <w:rPr>
          <w:rFonts w:ascii="Times New Roman" w:hAnsi="Times New Roman" w:cs="Times New Roman"/>
          <w:sz w:val="24"/>
          <w:szCs w:val="24"/>
        </w:rPr>
        <w:t xml:space="preserve"> Деятельность административная и сопутствующие дополнительные услуги» Объем инвестиций за 2021 год составил 796,0 тыс.рублей или с увеличением на 714,0 тыс.рублей к уровню 2020 года</w:t>
      </w:r>
      <w:r w:rsidR="00596C45">
        <w:rPr>
          <w:rFonts w:ascii="Times New Roman" w:hAnsi="Times New Roman" w:cs="Times New Roman"/>
          <w:sz w:val="24"/>
          <w:szCs w:val="24"/>
        </w:rPr>
        <w:t xml:space="preserve">. </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В прогнозируемом периоде 2023-2025 годов реализация новых инвестиционных проектов не планируется, запланированы суммы в пределах 200-300 тыс.рублей ежегодно.</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lastRenderedPageBreak/>
        <w:t>Раздел Р «Образование». Объем инвестиций за 2021 год составил 3275,0 тыс.рублей или с уменьшением на 1660,0,0 тыс.рублей к уровню 2020 года, что связано с меньшим приобретением основных средств для школ и детских садов района.</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К оценке 2022 года объем инвестиций по данному разделу сложился с уменьшением на 2775,0 тыс.рублей, т.к. планируется приобретение основных средств в меньшей сумме.</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В прогнозируемом периоде 2023-2025 годов реализация инвестиционных проектов не планируется, только приобретение основных средств.</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 xml:space="preserve">Раздел </w:t>
      </w:r>
      <w:r w:rsidRPr="00033345">
        <w:rPr>
          <w:rFonts w:ascii="Times New Roman" w:hAnsi="Times New Roman" w:cs="Times New Roman"/>
          <w:sz w:val="24"/>
          <w:szCs w:val="24"/>
          <w:lang w:val="en-US"/>
        </w:rPr>
        <w:t>Q</w:t>
      </w:r>
      <w:r w:rsidRPr="00033345">
        <w:rPr>
          <w:rFonts w:ascii="Times New Roman" w:hAnsi="Times New Roman" w:cs="Times New Roman"/>
          <w:sz w:val="24"/>
          <w:szCs w:val="24"/>
        </w:rPr>
        <w:t xml:space="preserve"> «Деятельность в области здравоохранения и социальных услуг»». Объем инвестиций за 2021 год составил 44070,0 тыс.рублей или с увеличением на 42786,0 тыс.рублей к уровню 2020 года, что связано с приобретением оборудования, транспорта Немской ЦРБ на сумму 39800,0 тыс.рублей; строительство ФАПа в д. Городище на сумму 4000, 0 тыс.рублей.</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К оценке 2022 года объем инвестиций по данному разделу сложился с уменьшением на 43770,0 тыс.рублей, т.к. планируется приобретение основных средств значительно меньшей сумме.</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В прогнозируемом периоде 2023-2025 годов реализация инвестиционных проектов не планируется, только приобретение основных средств.</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 xml:space="preserve">Раздел </w:t>
      </w:r>
      <w:r w:rsidRPr="00033345">
        <w:rPr>
          <w:rFonts w:ascii="Times New Roman" w:hAnsi="Times New Roman" w:cs="Times New Roman"/>
          <w:sz w:val="24"/>
          <w:szCs w:val="24"/>
          <w:lang w:val="en-US"/>
        </w:rPr>
        <w:t>R</w:t>
      </w:r>
      <w:r w:rsidRPr="00033345">
        <w:rPr>
          <w:rFonts w:ascii="Times New Roman" w:hAnsi="Times New Roman" w:cs="Times New Roman"/>
          <w:sz w:val="24"/>
          <w:szCs w:val="24"/>
        </w:rPr>
        <w:t xml:space="preserve"> «Деятельность в области культуры, спорта, организации досуга и развлечений». Объем инвестиций за 2021 год составил 286,0 тыс.рублей или с уменьшением на 678,0 тыс.рублей, что связано с тем, что Немским районным Домом культуры были приобретены основные средства в меньшей сумме. </w:t>
      </w:r>
    </w:p>
    <w:p w:rsidR="00596C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 xml:space="preserve">К оценке 2022 года объем инвестиций по данному разделу сложился с увеличением на </w:t>
      </w:r>
      <w:r>
        <w:rPr>
          <w:rFonts w:ascii="Times New Roman" w:hAnsi="Times New Roman" w:cs="Times New Roman"/>
          <w:sz w:val="24"/>
          <w:szCs w:val="24"/>
        </w:rPr>
        <w:t>128079,0</w:t>
      </w:r>
      <w:r w:rsidRPr="00033345">
        <w:rPr>
          <w:rFonts w:ascii="Times New Roman" w:hAnsi="Times New Roman" w:cs="Times New Roman"/>
          <w:sz w:val="24"/>
          <w:szCs w:val="24"/>
        </w:rPr>
        <w:t xml:space="preserve">  тыс.рублей строительство многофункционального центра культуры и досуга в пгт. Не</w:t>
      </w:r>
      <w:r>
        <w:rPr>
          <w:rFonts w:ascii="Times New Roman" w:hAnsi="Times New Roman" w:cs="Times New Roman"/>
          <w:sz w:val="24"/>
          <w:szCs w:val="24"/>
        </w:rPr>
        <w:t>ма на сумму 125062,0 тыс.</w:t>
      </w:r>
      <w:r w:rsidRPr="00596C45">
        <w:rPr>
          <w:rFonts w:ascii="Times New Roman" w:hAnsi="Times New Roman" w:cs="Times New Roman"/>
          <w:sz w:val="24"/>
          <w:szCs w:val="24"/>
        </w:rPr>
        <w:t xml:space="preserve">рублей </w:t>
      </w:r>
      <w:r w:rsidRPr="00596C45">
        <w:rPr>
          <w:rFonts w:ascii="Times New Roman" w:hAnsi="Times New Roman" w:cs="Times New Roman"/>
          <w:i/>
          <w:sz w:val="24"/>
          <w:szCs w:val="24"/>
        </w:rPr>
        <w:t>(по программе комплексное развитие сельских территорий)</w:t>
      </w:r>
      <w:r>
        <w:rPr>
          <w:rFonts w:ascii="Times New Roman" w:hAnsi="Times New Roman" w:cs="Times New Roman"/>
          <w:sz w:val="24"/>
          <w:szCs w:val="24"/>
        </w:rPr>
        <w:t xml:space="preserve">; </w:t>
      </w:r>
      <w:r w:rsidRPr="0054779B">
        <w:rPr>
          <w:rFonts w:ascii="Times New Roman" w:hAnsi="Times New Roman" w:cs="Times New Roman"/>
          <w:sz w:val="24"/>
          <w:szCs w:val="24"/>
        </w:rPr>
        <w:t xml:space="preserve">планируется провести оснащение спортивных объектов спортивно-технологическим оборудованием в районе на сумму </w:t>
      </w:r>
      <w:r>
        <w:rPr>
          <w:rFonts w:ascii="Times New Roman" w:hAnsi="Times New Roman" w:cs="Times New Roman"/>
          <w:sz w:val="24"/>
          <w:szCs w:val="24"/>
        </w:rPr>
        <w:t>3053,2</w:t>
      </w:r>
      <w:r w:rsidRPr="0054779B">
        <w:rPr>
          <w:rFonts w:ascii="Times New Roman" w:hAnsi="Times New Roman" w:cs="Times New Roman"/>
          <w:sz w:val="24"/>
          <w:szCs w:val="24"/>
        </w:rPr>
        <w:t xml:space="preserve"> тыс.рублей по проекту «Городская среда».</w:t>
      </w:r>
      <w:r>
        <w:rPr>
          <w:rFonts w:ascii="Times New Roman" w:hAnsi="Times New Roman" w:cs="Times New Roman"/>
          <w:sz w:val="24"/>
          <w:szCs w:val="24"/>
        </w:rPr>
        <w:t xml:space="preserve"> </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В 2023 году предусмотрено 84687,30 тыс.рублей на продолжение строительства многофункционального центра культуры и досуга в пгт. Нема.</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В 2024-2025 годах реализация инвестиционных проектов не планируется, только приобретение основных средств Немским РДК и Немской ЦРБ.</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Структура источников собственных средств крупных и средних предприятий в прогнозируемом периоде планируется:</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В 2023 году:</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 xml:space="preserve">за счет прибыли 52505,77 тыс. рублей (12,8%); </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 xml:space="preserve">за счет амортизации 122513,46 тыс. рублей (29,8%); </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 xml:space="preserve">за счет привлеченных источников 236424,23 тыс. рублей 57,4%). (кредиты банка, бюджетные средства). </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В 2024 году:</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 xml:space="preserve">за счет прибыли 52340,63 тыс. рублей (15,7%); </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lastRenderedPageBreak/>
        <w:t xml:space="preserve">за счет амортизации 122128,14 тыс. рублей (36,6%); </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 xml:space="preserve">за счет привлеченных источников 158883,23 тыс. рублей (47,7%). (кредиты банка, бюджетные средства). </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В 2025 году:</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 xml:space="preserve">за счет прибыли </w:t>
      </w:r>
      <w:r>
        <w:rPr>
          <w:rFonts w:ascii="Times New Roman" w:hAnsi="Times New Roman" w:cs="Times New Roman"/>
          <w:sz w:val="24"/>
          <w:szCs w:val="24"/>
        </w:rPr>
        <w:t>58334,26</w:t>
      </w:r>
      <w:r w:rsidRPr="00033345">
        <w:rPr>
          <w:rFonts w:ascii="Times New Roman" w:hAnsi="Times New Roman" w:cs="Times New Roman"/>
          <w:sz w:val="24"/>
          <w:szCs w:val="24"/>
        </w:rPr>
        <w:t xml:space="preserve"> тыс. рублей (</w:t>
      </w:r>
      <w:r>
        <w:rPr>
          <w:rFonts w:ascii="Times New Roman" w:hAnsi="Times New Roman" w:cs="Times New Roman"/>
          <w:sz w:val="24"/>
          <w:szCs w:val="24"/>
        </w:rPr>
        <w:t>17,0</w:t>
      </w:r>
      <w:r w:rsidRPr="00033345">
        <w:rPr>
          <w:rFonts w:ascii="Times New Roman" w:hAnsi="Times New Roman" w:cs="Times New Roman"/>
          <w:sz w:val="24"/>
          <w:szCs w:val="24"/>
        </w:rPr>
        <w:t xml:space="preserve">%); </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 xml:space="preserve">за счет амортизации </w:t>
      </w:r>
      <w:r>
        <w:rPr>
          <w:rFonts w:ascii="Times New Roman" w:hAnsi="Times New Roman" w:cs="Times New Roman"/>
          <w:sz w:val="24"/>
          <w:szCs w:val="24"/>
        </w:rPr>
        <w:t>127729,61</w:t>
      </w:r>
      <w:r w:rsidRPr="00033345">
        <w:rPr>
          <w:rFonts w:ascii="Times New Roman" w:hAnsi="Times New Roman" w:cs="Times New Roman"/>
          <w:sz w:val="24"/>
          <w:szCs w:val="24"/>
        </w:rPr>
        <w:t xml:space="preserve"> тыс. рублей (</w:t>
      </w:r>
      <w:r>
        <w:rPr>
          <w:rFonts w:ascii="Times New Roman" w:hAnsi="Times New Roman" w:cs="Times New Roman"/>
          <w:sz w:val="24"/>
          <w:szCs w:val="24"/>
        </w:rPr>
        <w:t>37,1</w:t>
      </w:r>
      <w:r w:rsidRPr="00033345">
        <w:rPr>
          <w:rFonts w:ascii="Times New Roman" w:hAnsi="Times New Roman" w:cs="Times New Roman"/>
          <w:sz w:val="24"/>
          <w:szCs w:val="24"/>
        </w:rPr>
        <w:t xml:space="preserve">%); </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 xml:space="preserve">за счет привлеченных источников 158029,13 тыс. рублей (46,5%). (кредиты банка, бюджетные средства). </w:t>
      </w:r>
    </w:p>
    <w:p w:rsidR="00F81861" w:rsidRPr="00033345" w:rsidRDefault="00F81861" w:rsidP="00F81861">
      <w:pPr>
        <w:spacing w:line="240" w:lineRule="auto"/>
        <w:ind w:firstLine="709"/>
        <w:jc w:val="both"/>
        <w:rPr>
          <w:rFonts w:ascii="Times New Roman" w:hAnsi="Times New Roman" w:cs="Times New Roman"/>
          <w:sz w:val="24"/>
          <w:szCs w:val="24"/>
        </w:rPr>
      </w:pP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 xml:space="preserve">Привлечение средств крупными и средними предприятиями </w:t>
      </w:r>
      <w:r w:rsidRPr="00033345">
        <w:rPr>
          <w:rFonts w:ascii="Times New Roman" w:hAnsi="Times New Roman" w:cs="Times New Roman"/>
          <w:sz w:val="24"/>
          <w:szCs w:val="24"/>
        </w:rPr>
        <w:br/>
        <w:t>в прогнозируемом периоде планируется осуществить за счет:</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В 2023 году:</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Кредитов банка 153559,85 тыс. рублей (65,0%);</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бюджетных средств 80639,13 тыс. рублей (34,1%).</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В 2024 году:</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Кредитов банка 154639,37 тыс. рублей (97,3%);</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бюджетных средств 1999,26 тыс. рублей (1,3%).</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 xml:space="preserve"> В 2025 году:</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Кредитов банка 153637,97 тыс. рублей (97,2%);</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бюджетных средств 2172,36 тыс. рублей (1,4%).</w:t>
      </w:r>
    </w:p>
    <w:p w:rsidR="00F81861" w:rsidRPr="00033345" w:rsidRDefault="00F81861" w:rsidP="00F81861">
      <w:pPr>
        <w:spacing w:line="240" w:lineRule="auto"/>
        <w:ind w:firstLine="709"/>
        <w:jc w:val="both"/>
        <w:rPr>
          <w:rFonts w:ascii="Times New Roman" w:hAnsi="Times New Roman" w:cs="Times New Roman"/>
          <w:sz w:val="24"/>
          <w:szCs w:val="24"/>
        </w:rPr>
      </w:pP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За счет средств федерального бюджета 77229,11 тыс.рублей:</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 xml:space="preserve">За счет средств областного бюджета </w:t>
      </w:r>
      <w:r>
        <w:rPr>
          <w:rFonts w:ascii="Times New Roman" w:hAnsi="Times New Roman" w:cs="Times New Roman"/>
          <w:sz w:val="24"/>
          <w:szCs w:val="24"/>
        </w:rPr>
        <w:t>4564,79</w:t>
      </w:r>
      <w:r w:rsidRPr="00033345">
        <w:rPr>
          <w:rFonts w:ascii="Times New Roman" w:hAnsi="Times New Roman" w:cs="Times New Roman"/>
          <w:sz w:val="24"/>
          <w:szCs w:val="24"/>
        </w:rPr>
        <w:t xml:space="preserve"> тыс.рублей;</w:t>
      </w:r>
    </w:p>
    <w:p w:rsidR="00F81861" w:rsidRPr="00033345" w:rsidRDefault="00F81861" w:rsidP="00F81861">
      <w:pPr>
        <w:spacing w:line="240" w:lineRule="auto"/>
        <w:ind w:firstLine="709"/>
        <w:jc w:val="both"/>
        <w:rPr>
          <w:rFonts w:ascii="Times New Roman" w:hAnsi="Times New Roman" w:cs="Times New Roman"/>
          <w:sz w:val="24"/>
          <w:szCs w:val="24"/>
        </w:rPr>
      </w:pPr>
      <w:r w:rsidRPr="00033345">
        <w:rPr>
          <w:rFonts w:ascii="Times New Roman" w:hAnsi="Times New Roman" w:cs="Times New Roman"/>
          <w:sz w:val="24"/>
          <w:szCs w:val="24"/>
        </w:rPr>
        <w:t xml:space="preserve">За счет средств районного бюджета 3016,85 тыс.рублей </w:t>
      </w:r>
    </w:p>
    <w:p w:rsidR="00B73858" w:rsidRPr="00733C3E" w:rsidRDefault="00B73858" w:rsidP="0027027F">
      <w:pPr>
        <w:spacing w:after="0"/>
        <w:jc w:val="both"/>
        <w:rPr>
          <w:rFonts w:ascii="Times New Roman" w:hAnsi="Times New Roman" w:cs="Times New Roman"/>
          <w:sz w:val="24"/>
          <w:szCs w:val="24"/>
        </w:rPr>
      </w:pPr>
    </w:p>
    <w:p w:rsidR="00C21241" w:rsidRPr="00733C3E" w:rsidRDefault="00C21241" w:rsidP="00733C3E">
      <w:pPr>
        <w:pStyle w:val="a6"/>
        <w:spacing w:after="0"/>
        <w:jc w:val="both"/>
        <w:rPr>
          <w:rFonts w:ascii="Times New Roman" w:hAnsi="Times New Roman" w:cs="Times New Roman"/>
          <w:sz w:val="24"/>
          <w:szCs w:val="24"/>
        </w:rPr>
      </w:pPr>
      <w:r w:rsidRPr="00733C3E">
        <w:rPr>
          <w:rFonts w:ascii="Times New Roman" w:hAnsi="Times New Roman" w:cs="Times New Roman"/>
          <w:sz w:val="24"/>
          <w:szCs w:val="24"/>
        </w:rPr>
        <w:t xml:space="preserve">   </w:t>
      </w:r>
    </w:p>
    <w:p w:rsidR="002D3514" w:rsidRPr="00733C3E" w:rsidRDefault="007F7976" w:rsidP="00733C3E">
      <w:pPr>
        <w:spacing w:after="0"/>
        <w:jc w:val="both"/>
        <w:rPr>
          <w:rFonts w:ascii="Times New Roman" w:hAnsi="Times New Roman" w:cs="Times New Roman"/>
          <w:sz w:val="24"/>
          <w:szCs w:val="24"/>
        </w:rPr>
      </w:pPr>
      <w:r w:rsidRPr="00733C3E">
        <w:rPr>
          <w:rFonts w:ascii="Times New Roman" w:hAnsi="Times New Roman" w:cs="Times New Roman"/>
          <w:sz w:val="24"/>
          <w:szCs w:val="24"/>
        </w:rPr>
        <w:t xml:space="preserve"> </w:t>
      </w:r>
    </w:p>
    <w:p w:rsidR="00713DB8" w:rsidRPr="00733C3E" w:rsidRDefault="00713DB8" w:rsidP="007B204D">
      <w:pPr>
        <w:spacing w:after="0"/>
        <w:jc w:val="center"/>
        <w:rPr>
          <w:rFonts w:ascii="Times New Roman" w:hAnsi="Times New Roman" w:cs="Times New Roman"/>
          <w:b/>
          <w:sz w:val="24"/>
          <w:szCs w:val="24"/>
        </w:rPr>
      </w:pPr>
      <w:r w:rsidRPr="00733C3E">
        <w:rPr>
          <w:rFonts w:ascii="Times New Roman" w:hAnsi="Times New Roman" w:cs="Times New Roman"/>
          <w:b/>
          <w:sz w:val="24"/>
          <w:szCs w:val="24"/>
        </w:rPr>
        <w:t>8. Основные фонды</w:t>
      </w:r>
    </w:p>
    <w:p w:rsidR="001659CD" w:rsidRPr="00733C3E" w:rsidRDefault="001659CD" w:rsidP="00733C3E">
      <w:pPr>
        <w:spacing w:after="0"/>
        <w:jc w:val="both"/>
        <w:rPr>
          <w:rFonts w:ascii="Times New Roman" w:hAnsi="Times New Roman" w:cs="Times New Roman"/>
          <w:sz w:val="24"/>
          <w:szCs w:val="24"/>
        </w:rPr>
      </w:pPr>
    </w:p>
    <w:p w:rsidR="00F81861" w:rsidRPr="00F81861" w:rsidRDefault="00662D76" w:rsidP="00F81861">
      <w:pPr>
        <w:jc w:val="both"/>
        <w:rPr>
          <w:rFonts w:ascii="Times New Roman" w:hAnsi="Times New Roman" w:cs="Times New Roman"/>
          <w:sz w:val="24"/>
          <w:szCs w:val="24"/>
        </w:rPr>
      </w:pPr>
      <w:r w:rsidRPr="00733C3E">
        <w:rPr>
          <w:rFonts w:ascii="Times New Roman" w:hAnsi="Times New Roman" w:cs="Times New Roman"/>
          <w:sz w:val="24"/>
          <w:szCs w:val="24"/>
        </w:rPr>
        <w:t xml:space="preserve">       </w:t>
      </w:r>
      <w:r w:rsidR="002D1E95" w:rsidRPr="00733C3E">
        <w:rPr>
          <w:rFonts w:ascii="Times New Roman" w:hAnsi="Times New Roman" w:cs="Times New Roman"/>
          <w:sz w:val="24"/>
          <w:szCs w:val="24"/>
        </w:rPr>
        <w:t xml:space="preserve">          </w:t>
      </w:r>
      <w:r w:rsidR="00F81861" w:rsidRPr="00F81861">
        <w:rPr>
          <w:rFonts w:ascii="Times New Roman" w:hAnsi="Times New Roman" w:cs="Times New Roman"/>
          <w:sz w:val="24"/>
          <w:szCs w:val="24"/>
        </w:rPr>
        <w:t>Основные фонды по Немскому району за 2020 год по полной учетной стоимости составили 4970303 тыс. рублей, что выше 2019 года на 860223 тыс. руб.</w:t>
      </w:r>
    </w:p>
    <w:p w:rsidR="00F81861" w:rsidRPr="00F81861" w:rsidRDefault="00F81861" w:rsidP="00F81861">
      <w:pPr>
        <w:jc w:val="both"/>
        <w:rPr>
          <w:rFonts w:ascii="Times New Roman" w:hAnsi="Times New Roman" w:cs="Times New Roman"/>
          <w:sz w:val="24"/>
          <w:szCs w:val="24"/>
        </w:rPr>
      </w:pPr>
      <w:r w:rsidRPr="00F81861">
        <w:rPr>
          <w:rFonts w:ascii="Times New Roman" w:hAnsi="Times New Roman" w:cs="Times New Roman"/>
          <w:sz w:val="24"/>
          <w:szCs w:val="24"/>
        </w:rPr>
        <w:t xml:space="preserve">          На конец 2023 года стоимость основных фондов составит 6076748 тыс. рублей. </w:t>
      </w:r>
    </w:p>
    <w:p w:rsidR="00F81861" w:rsidRPr="00F81861" w:rsidRDefault="00F81861" w:rsidP="00F81861">
      <w:pPr>
        <w:jc w:val="both"/>
        <w:rPr>
          <w:rFonts w:ascii="Times New Roman" w:hAnsi="Times New Roman" w:cs="Times New Roman"/>
          <w:sz w:val="24"/>
          <w:szCs w:val="24"/>
        </w:rPr>
      </w:pPr>
      <w:r w:rsidRPr="00F81861">
        <w:rPr>
          <w:rFonts w:ascii="Times New Roman" w:hAnsi="Times New Roman" w:cs="Times New Roman"/>
          <w:sz w:val="24"/>
          <w:szCs w:val="24"/>
        </w:rPr>
        <w:t xml:space="preserve">           За 2020 год ввод в действие основных фондов составил 819856 тыс. руб., в т. ч. по крупным и средним 819856 тыс. руб. В сельском хозяйстве ввод  на сумму 813263 тыс. </w:t>
      </w:r>
      <w:r w:rsidRPr="00F81861">
        <w:rPr>
          <w:rFonts w:ascii="Times New Roman" w:hAnsi="Times New Roman" w:cs="Times New Roman"/>
          <w:sz w:val="24"/>
          <w:szCs w:val="24"/>
        </w:rPr>
        <w:lastRenderedPageBreak/>
        <w:t xml:space="preserve">руб:  9 телятников 309819 тыс. рублей, ферма 10195 тыс. рублей, реконструкция зерносушильного комплекса 69877 тыс. рублей, реконструкция сенных складов 1300 тыс., машины и оборудование – 232934 тыс. руб.,  покупка животных и обновление основного стада – 189138 тыс. рублей. </w:t>
      </w:r>
    </w:p>
    <w:p w:rsidR="00F81861" w:rsidRPr="00F81861" w:rsidRDefault="00F81861" w:rsidP="00F81861">
      <w:pPr>
        <w:jc w:val="both"/>
        <w:rPr>
          <w:rFonts w:ascii="Times New Roman" w:hAnsi="Times New Roman" w:cs="Times New Roman"/>
          <w:sz w:val="24"/>
          <w:szCs w:val="24"/>
        </w:rPr>
      </w:pPr>
      <w:r w:rsidRPr="00F81861">
        <w:rPr>
          <w:rFonts w:ascii="Times New Roman" w:hAnsi="Times New Roman" w:cs="Times New Roman"/>
          <w:sz w:val="24"/>
          <w:szCs w:val="24"/>
        </w:rPr>
        <w:t xml:space="preserve">                      За 2019 год ввод в действие основных фондов составил 1805685 тыс. руб., в т. ч. по крупным и средним 1805276 тыс. руб. В сельском хозяйстве ввод  на сумму 1804168 тыс. руб:  МТК в с. Васильевское (АО «Агрофирма «Немский»» 1040839 тыс. руб.,   «телячья деревня» в ООО «Природа-Агро» 5277 тыс. руб., сооружения на сумму 263244 тыс. руб., машины и оборудование – 253532 тыс. руб.,  обновление основного стада – 24276 тыс. рублей. </w:t>
      </w:r>
    </w:p>
    <w:p w:rsidR="00F81861" w:rsidRPr="00F81861" w:rsidRDefault="00F81861" w:rsidP="00F81861">
      <w:pPr>
        <w:jc w:val="both"/>
        <w:rPr>
          <w:rFonts w:ascii="Times New Roman" w:hAnsi="Times New Roman" w:cs="Times New Roman"/>
          <w:sz w:val="24"/>
          <w:szCs w:val="24"/>
        </w:rPr>
      </w:pPr>
      <w:r w:rsidRPr="00F81861">
        <w:rPr>
          <w:rFonts w:ascii="Times New Roman" w:hAnsi="Times New Roman" w:cs="Times New Roman"/>
          <w:sz w:val="24"/>
          <w:szCs w:val="24"/>
        </w:rPr>
        <w:t xml:space="preserve">         На 2021-2024 годы в сельском хозяйстве ежегодно планируется приобретение техники, обновление основного стада, строительство и реконструкции (2021 год – 330,06 млн. руб., 2022 год – 273,0 млн. руб, 2023 год – 710,0млн. руб, 2024 год – 330,0 млн. руб). На 2021 год по сельскому хозяйству запланировано приобретение техники на 130,0 млн. рублей, строительство зерносушильного комплекса  70,0млн. рублей, строительство и реконструкция телятников  и ферм  18,0 млн. рублей, реконструкция помещения под цех по переработке рапсовых семечек 11,0 млн. рублей обновление основного стада 100 млн. рублей, на 2022 год – приобретение техники на 120,0 млн. рублей, строительство 14-квартирного жилого дома 46 млн. рублей, реконструкция МТФ 7,0 млн. рублей, обновление основного стада 100,0 млн. рублей, на 2023 год –  комбикормового завода 80,0 млн. рублей, зерносушильного комплекса 40,0 млн. рублей, приобретение техники 120,0 млн. рублей, обновление основного стада 100,0 млн, на 2024 год приобретение техники 120,0 млн. рублей, строительство зернового склада 20,0 млн. рублей. реконструкция зерносушильного комплекса 40,0 млн. рублей, строительство коровника  50,0 млн. рублей, обновление основного стада 100,0 млн. рублей. </w:t>
      </w:r>
    </w:p>
    <w:p w:rsidR="00F81861" w:rsidRPr="00F81861" w:rsidRDefault="00F81861" w:rsidP="00F81861">
      <w:pPr>
        <w:jc w:val="both"/>
        <w:rPr>
          <w:rFonts w:ascii="Times New Roman" w:hAnsi="Times New Roman" w:cs="Times New Roman"/>
          <w:sz w:val="24"/>
          <w:szCs w:val="24"/>
        </w:rPr>
      </w:pPr>
      <w:r w:rsidRPr="00F81861">
        <w:rPr>
          <w:rFonts w:ascii="Times New Roman" w:hAnsi="Times New Roman" w:cs="Times New Roman"/>
          <w:sz w:val="24"/>
          <w:szCs w:val="24"/>
        </w:rPr>
        <w:t xml:space="preserve">          Ликвидация основных фондов за 2019 год составила 93263 тыс. рублей, в т. ч. по крупным и средним предприятиям 93263 тыс. рублей, за 2020 год 133831 тыс. руб., 133831 тыс. руб. по  крупным и средним предприятиям.   На 2021 год ликвидация основных фондов ожидается 132450 тыс. рублей, на 2022 год – 116060 тыс. рублей, на 2023-2024 годы ликвидация основных фондов увеличивается, по причине списания старой техники в предприятиях сельского хозяйства.</w:t>
      </w:r>
    </w:p>
    <w:p w:rsidR="00F81861" w:rsidRPr="00F81861" w:rsidRDefault="00F81861" w:rsidP="00F81861">
      <w:pPr>
        <w:jc w:val="both"/>
        <w:rPr>
          <w:rFonts w:ascii="Times New Roman" w:hAnsi="Times New Roman" w:cs="Times New Roman"/>
          <w:sz w:val="24"/>
          <w:szCs w:val="24"/>
        </w:rPr>
      </w:pPr>
      <w:r w:rsidRPr="00F81861">
        <w:rPr>
          <w:rFonts w:ascii="Times New Roman" w:hAnsi="Times New Roman" w:cs="Times New Roman"/>
          <w:sz w:val="24"/>
          <w:szCs w:val="24"/>
        </w:rPr>
        <w:t>ежегодно составляла около 2 % от стоимости основных фондов на конец года по полной учетной стоимости и будет постепенно уменьшаться до 2023 года.</w:t>
      </w:r>
    </w:p>
    <w:p w:rsidR="00F81861" w:rsidRPr="00F81861" w:rsidRDefault="00F81861" w:rsidP="00F81861">
      <w:pPr>
        <w:jc w:val="both"/>
        <w:rPr>
          <w:rFonts w:ascii="Times New Roman" w:hAnsi="Times New Roman" w:cs="Times New Roman"/>
          <w:sz w:val="24"/>
          <w:szCs w:val="24"/>
        </w:rPr>
      </w:pPr>
      <w:r w:rsidRPr="00F81861">
        <w:rPr>
          <w:rFonts w:ascii="Times New Roman" w:hAnsi="Times New Roman" w:cs="Times New Roman"/>
          <w:sz w:val="24"/>
          <w:szCs w:val="24"/>
        </w:rPr>
        <w:t xml:space="preserve">        Амортизационные отчисления за 2019 год 174691 тыс. рублей, за 2020 год 262831 тыс. рублей, в том числе по ликвидированным фондам 46806 тыс. рублей (по данным отчетов формы 11 и 11(краткая) и прогнозируются  в пределах 4% от стоимости основных фондов.</w:t>
      </w:r>
    </w:p>
    <w:p w:rsidR="00D3715F" w:rsidRPr="00733C3E" w:rsidRDefault="00D3715F" w:rsidP="00733C3E">
      <w:pPr>
        <w:spacing w:after="0"/>
        <w:jc w:val="both"/>
        <w:rPr>
          <w:rFonts w:ascii="Times New Roman" w:hAnsi="Times New Roman" w:cs="Times New Roman"/>
          <w:sz w:val="24"/>
          <w:szCs w:val="24"/>
        </w:rPr>
      </w:pPr>
    </w:p>
    <w:p w:rsidR="00662D76" w:rsidRPr="00733C3E" w:rsidRDefault="00662D76" w:rsidP="00733C3E">
      <w:pPr>
        <w:spacing w:after="0"/>
        <w:jc w:val="both"/>
        <w:rPr>
          <w:rFonts w:ascii="Times New Roman" w:hAnsi="Times New Roman" w:cs="Times New Roman"/>
          <w:sz w:val="24"/>
          <w:szCs w:val="24"/>
        </w:rPr>
      </w:pPr>
    </w:p>
    <w:p w:rsidR="00713DB8" w:rsidRPr="00733C3E" w:rsidRDefault="00713DB8" w:rsidP="00CF0D3A">
      <w:pPr>
        <w:jc w:val="center"/>
        <w:rPr>
          <w:rFonts w:ascii="Times New Roman" w:hAnsi="Times New Roman" w:cs="Times New Roman"/>
          <w:b/>
          <w:sz w:val="24"/>
          <w:szCs w:val="24"/>
        </w:rPr>
      </w:pPr>
      <w:r w:rsidRPr="00733C3E">
        <w:rPr>
          <w:rFonts w:ascii="Times New Roman" w:hAnsi="Times New Roman" w:cs="Times New Roman"/>
          <w:b/>
          <w:sz w:val="24"/>
          <w:szCs w:val="24"/>
        </w:rPr>
        <w:t>9. Финансы</w:t>
      </w:r>
    </w:p>
    <w:p w:rsidR="006C6447" w:rsidRPr="006C6447" w:rsidRDefault="00CF0D3A" w:rsidP="006C6447">
      <w:pPr>
        <w:jc w:val="both"/>
        <w:rPr>
          <w:rFonts w:ascii="Times New Roman" w:hAnsi="Times New Roman"/>
          <w:sz w:val="24"/>
          <w:szCs w:val="24"/>
        </w:rPr>
      </w:pPr>
      <w:r>
        <w:rPr>
          <w:rFonts w:ascii="Times New Roman" w:hAnsi="Times New Roman" w:cs="Times New Roman"/>
          <w:sz w:val="24"/>
          <w:szCs w:val="24"/>
        </w:rPr>
        <w:lastRenderedPageBreak/>
        <w:t xml:space="preserve">          </w:t>
      </w:r>
      <w:r w:rsidR="006C6447" w:rsidRPr="006C6447">
        <w:rPr>
          <w:rFonts w:ascii="Times New Roman" w:hAnsi="Times New Roman"/>
          <w:sz w:val="24"/>
          <w:szCs w:val="24"/>
        </w:rPr>
        <w:t>Количество предприятий по полному кругу за  2019 год  (число сдавших годовой баланс)  составило 28, за 2020 год – 23 (закрылись предприятия, либо проходят процедуру закрытия регистрирующим органом, как не сдающие отчетность). С 2021 года количество предприятий не меняется.</w:t>
      </w:r>
    </w:p>
    <w:p w:rsidR="006C6447" w:rsidRPr="006C6447" w:rsidRDefault="006C6447" w:rsidP="009D030A">
      <w:pPr>
        <w:jc w:val="both"/>
        <w:rPr>
          <w:rFonts w:ascii="Times New Roman" w:hAnsi="Times New Roman"/>
          <w:sz w:val="24"/>
          <w:szCs w:val="24"/>
        </w:rPr>
      </w:pPr>
      <w:r w:rsidRPr="006C6447">
        <w:rPr>
          <w:rFonts w:ascii="Times New Roman" w:hAnsi="Times New Roman"/>
          <w:sz w:val="24"/>
          <w:szCs w:val="24"/>
        </w:rPr>
        <w:t xml:space="preserve">           За 2019 год </w:t>
      </w:r>
      <w:r w:rsidRPr="009D030A">
        <w:rPr>
          <w:rFonts w:ascii="Times New Roman" w:hAnsi="Times New Roman"/>
          <w:sz w:val="24"/>
          <w:szCs w:val="24"/>
        </w:rPr>
        <w:t>прибыль прибыльных предприятий сельского</w:t>
      </w:r>
      <w:r w:rsidRPr="006C6447">
        <w:rPr>
          <w:rFonts w:ascii="Times New Roman" w:hAnsi="Times New Roman"/>
          <w:sz w:val="24"/>
          <w:szCs w:val="24"/>
        </w:rPr>
        <w:t xml:space="preserve"> хозяйства по полному кругу составила 475228 тыс. рублей, за 2020 год 152188 тыс. руб.   (Агрофирма «Немский» в 2019 году получила субсидию в связи с вводом в эксплуатацию МТК в с. Васильевское 367,7 млн. руб.) На 2021 год  ожидается получение прибыли в размере 154891 тыс. рублей с последующим увеличением размера прибыли ежегодно до 2024 года в связи с увеличением объемов производства молока.   ЗАО «Кировец» в 2020 закрылся, по ООО «Легион» с 2020 года проводится процедура закрытия налоговым органом.</w:t>
      </w:r>
    </w:p>
    <w:p w:rsidR="006C6447" w:rsidRPr="006C6447" w:rsidRDefault="006C6447" w:rsidP="006C6447">
      <w:pPr>
        <w:jc w:val="both"/>
        <w:rPr>
          <w:rFonts w:ascii="Times New Roman" w:hAnsi="Times New Roman"/>
          <w:sz w:val="24"/>
          <w:szCs w:val="24"/>
        </w:rPr>
      </w:pPr>
      <w:r w:rsidRPr="006C6447">
        <w:rPr>
          <w:rFonts w:ascii="Times New Roman" w:hAnsi="Times New Roman"/>
          <w:sz w:val="24"/>
          <w:szCs w:val="24"/>
        </w:rPr>
        <w:t xml:space="preserve">         По разделу С «Производство пищевых продуктов» 1 предприятие – ООО «Пищевик», за 2019 год убыток предприятия 2228 тыс. рублей, за 2019 год - убыток 241 тыс. руб. С марта 2019 года  предприятие прекратило деятельность, уволены все работники,  предприятие закрывается.(Немское райпо, которое являлось учредителем ООО «Пищевик», обанкротилось, что привело к прекращению деятельности и ООО «Пищевик»)</w:t>
      </w:r>
    </w:p>
    <w:p w:rsidR="006C6447" w:rsidRPr="006C6447" w:rsidRDefault="006C6447" w:rsidP="009D030A">
      <w:pPr>
        <w:rPr>
          <w:rFonts w:ascii="Times New Roman" w:hAnsi="Times New Roman"/>
          <w:sz w:val="24"/>
          <w:szCs w:val="24"/>
        </w:rPr>
      </w:pPr>
      <w:r w:rsidRPr="006C6447">
        <w:rPr>
          <w:rFonts w:ascii="Times New Roman" w:hAnsi="Times New Roman"/>
          <w:sz w:val="24"/>
          <w:szCs w:val="24"/>
        </w:rPr>
        <w:t xml:space="preserve">        По разделу  «Обработка древесины»  в  2019 году году было 5 предприятий, получена прибыль 4074 тыс. рублей,  одним предприятии ООО «Немский лесокомбинат» получен убыток 1100 тыс. рублей, предприятие в 2019 году прекратило деятельность по причине отказа им в продлении аренды лесов, за 2020 год получен убыток 121 тыс. рублей. С 2020 года неработающее предприятие  Немафандрев» приступило к закрытию, баланс не сдавали. Оставшимися предприятиями планируется получение прибыли и некоторый рост ежегодно до 2024 года.</w:t>
      </w:r>
    </w:p>
    <w:p w:rsidR="006C6447" w:rsidRPr="006C6447" w:rsidRDefault="006C6447" w:rsidP="006C6447">
      <w:pPr>
        <w:jc w:val="both"/>
        <w:rPr>
          <w:rFonts w:ascii="Times New Roman" w:hAnsi="Times New Roman"/>
          <w:sz w:val="24"/>
          <w:szCs w:val="24"/>
        </w:rPr>
      </w:pPr>
      <w:r w:rsidRPr="006C6447">
        <w:rPr>
          <w:rFonts w:ascii="Times New Roman" w:hAnsi="Times New Roman"/>
          <w:sz w:val="24"/>
          <w:szCs w:val="24"/>
        </w:rPr>
        <w:t xml:space="preserve">         По разделу </w:t>
      </w:r>
      <w:r w:rsidRPr="006C6447">
        <w:rPr>
          <w:rFonts w:ascii="Times New Roman" w:hAnsi="Times New Roman"/>
          <w:sz w:val="24"/>
          <w:szCs w:val="24"/>
          <w:lang w:val="en-US"/>
        </w:rPr>
        <w:t>D</w:t>
      </w:r>
      <w:r w:rsidRPr="006C6447">
        <w:rPr>
          <w:rFonts w:ascii="Times New Roman" w:hAnsi="Times New Roman"/>
          <w:sz w:val="24"/>
          <w:szCs w:val="24"/>
        </w:rPr>
        <w:t xml:space="preserve"> «Обеспечение электрической энергией, паром, газом» 2 предприятия, за 2019 год получена прибыль 139 тыс. рублей, за 2020 –у малого предприятия ООО «Фламинго» убыток 22 тыс. руб., крупным предприятием МУП «Лес» получена прибыль 405 тыс. рублей. С 2021 года обоими предприятиями планируется получение прибыли с дальнейшим увеличением размера прибыли.</w:t>
      </w:r>
    </w:p>
    <w:p w:rsidR="006C6447" w:rsidRPr="006C6447" w:rsidRDefault="006C6447" w:rsidP="006C6447">
      <w:pPr>
        <w:jc w:val="both"/>
        <w:rPr>
          <w:rFonts w:ascii="Times New Roman" w:hAnsi="Times New Roman"/>
          <w:sz w:val="24"/>
          <w:szCs w:val="24"/>
        </w:rPr>
      </w:pPr>
      <w:r w:rsidRPr="006C6447">
        <w:rPr>
          <w:rFonts w:ascii="Times New Roman" w:hAnsi="Times New Roman"/>
          <w:sz w:val="24"/>
          <w:szCs w:val="24"/>
        </w:rPr>
        <w:t xml:space="preserve">                  Раздел </w:t>
      </w:r>
      <w:r w:rsidRPr="006C6447">
        <w:rPr>
          <w:rFonts w:ascii="Times New Roman" w:hAnsi="Times New Roman"/>
          <w:sz w:val="24"/>
          <w:szCs w:val="24"/>
          <w:lang w:val="en-US"/>
        </w:rPr>
        <w:t>F</w:t>
      </w:r>
      <w:r w:rsidRPr="006C6447">
        <w:rPr>
          <w:rFonts w:ascii="Times New Roman" w:hAnsi="Times New Roman"/>
          <w:sz w:val="24"/>
          <w:szCs w:val="24"/>
        </w:rPr>
        <w:t xml:space="preserve"> «Строительство» - 1 предприятие ООО «Немская ПМК-28, за 2019 год – прибыль 478 тыс. рублей, за 2020 год выручки не было из-за отсутствия работ, предприятие закрывается.</w:t>
      </w:r>
    </w:p>
    <w:p w:rsidR="006C6447" w:rsidRPr="006C6447" w:rsidRDefault="006C6447" w:rsidP="006C6447">
      <w:pPr>
        <w:jc w:val="both"/>
        <w:rPr>
          <w:rFonts w:ascii="Times New Roman" w:hAnsi="Times New Roman"/>
          <w:sz w:val="24"/>
          <w:szCs w:val="24"/>
        </w:rPr>
      </w:pPr>
      <w:r w:rsidRPr="006C6447">
        <w:rPr>
          <w:rFonts w:ascii="Times New Roman" w:hAnsi="Times New Roman"/>
          <w:sz w:val="24"/>
          <w:szCs w:val="24"/>
        </w:rPr>
        <w:t xml:space="preserve">          По разделу </w:t>
      </w:r>
      <w:r w:rsidRPr="006C6447">
        <w:rPr>
          <w:rFonts w:ascii="Times New Roman" w:hAnsi="Times New Roman"/>
          <w:sz w:val="24"/>
          <w:szCs w:val="24"/>
          <w:lang w:val="en-US"/>
        </w:rPr>
        <w:t>G</w:t>
      </w:r>
      <w:r w:rsidRPr="006C6447">
        <w:rPr>
          <w:rFonts w:ascii="Times New Roman" w:hAnsi="Times New Roman"/>
          <w:sz w:val="24"/>
          <w:szCs w:val="24"/>
        </w:rPr>
        <w:t xml:space="preserve"> «Оптовая и розничная торговля, ремонт автотранспортных средств»  прибыль прибыльных предприятий в 2019 году составила 1702 тыс. руб. убыток  в Немским райпо 1807 тыс. рублей – предприятие не работает. В 2020 года этим же предприятиям убыток получен в размере 766 тыс. рублей, а также ООО «Агролес» - 3 тыс. рублей -предприятия закрываются. </w:t>
      </w:r>
    </w:p>
    <w:p w:rsidR="006C6447" w:rsidRPr="006C6447" w:rsidRDefault="006C6447" w:rsidP="006C6447">
      <w:pPr>
        <w:jc w:val="both"/>
        <w:rPr>
          <w:rFonts w:ascii="Times New Roman" w:hAnsi="Times New Roman"/>
          <w:sz w:val="24"/>
          <w:szCs w:val="24"/>
        </w:rPr>
      </w:pPr>
      <w:r w:rsidRPr="006C6447">
        <w:rPr>
          <w:rFonts w:ascii="Times New Roman" w:hAnsi="Times New Roman"/>
          <w:sz w:val="24"/>
          <w:szCs w:val="24"/>
        </w:rPr>
        <w:t>В ООО «Все, что нужно» (промтовары) в 2020 произошло снижение размера прибыли по сравнению с 2019 годом, из-за снижения выручки и необходимостью приобретения защитных и обеззараживающих антивирусных средств.</w:t>
      </w:r>
    </w:p>
    <w:p w:rsidR="006C6447" w:rsidRPr="006C6447" w:rsidRDefault="006C6447" w:rsidP="006C6447">
      <w:pPr>
        <w:jc w:val="both"/>
        <w:rPr>
          <w:rFonts w:ascii="Times New Roman" w:hAnsi="Times New Roman"/>
          <w:sz w:val="24"/>
          <w:szCs w:val="24"/>
        </w:rPr>
      </w:pPr>
      <w:r w:rsidRPr="006C6447">
        <w:rPr>
          <w:rFonts w:ascii="Times New Roman" w:hAnsi="Times New Roman"/>
          <w:sz w:val="24"/>
          <w:szCs w:val="24"/>
        </w:rPr>
        <w:lastRenderedPageBreak/>
        <w:t xml:space="preserve">По разделу </w:t>
      </w:r>
      <w:r w:rsidRPr="006C6447">
        <w:rPr>
          <w:rFonts w:ascii="Times New Roman" w:hAnsi="Times New Roman"/>
          <w:sz w:val="24"/>
          <w:szCs w:val="24"/>
          <w:lang w:val="en-US"/>
        </w:rPr>
        <w:t>G</w:t>
      </w:r>
      <w:r w:rsidRPr="006C6447">
        <w:rPr>
          <w:rFonts w:ascii="Times New Roman" w:hAnsi="Times New Roman"/>
          <w:sz w:val="24"/>
          <w:szCs w:val="24"/>
        </w:rPr>
        <w:t xml:space="preserve"> с 2021 года планируется увеличение размера прибыли.</w:t>
      </w:r>
    </w:p>
    <w:p w:rsidR="006C6447" w:rsidRPr="006C6447" w:rsidRDefault="006C6447" w:rsidP="006C6447">
      <w:pPr>
        <w:jc w:val="both"/>
        <w:rPr>
          <w:rFonts w:ascii="Times New Roman" w:hAnsi="Times New Roman"/>
          <w:sz w:val="24"/>
          <w:szCs w:val="24"/>
        </w:rPr>
      </w:pPr>
      <w:r w:rsidRPr="006C6447">
        <w:rPr>
          <w:rFonts w:ascii="Times New Roman" w:hAnsi="Times New Roman"/>
          <w:sz w:val="24"/>
          <w:szCs w:val="24"/>
        </w:rPr>
        <w:t xml:space="preserve">        Раздел К «Деятельность финансовая и страховая» - 1 организация, потребительский кредитный кооператив граждан «Немский», в 2019 году и в 2020 году – прибыль 0 тыс. рублей (выручка снижается, т.к. граждане стали меньше брать кредитов). С  2021 года планируется незначительное получение прибыли</w:t>
      </w:r>
    </w:p>
    <w:p w:rsidR="006C6447" w:rsidRPr="006C6447" w:rsidRDefault="006C6447" w:rsidP="006C6447">
      <w:pPr>
        <w:jc w:val="both"/>
        <w:rPr>
          <w:rFonts w:ascii="Times New Roman" w:hAnsi="Times New Roman"/>
          <w:sz w:val="24"/>
          <w:szCs w:val="24"/>
        </w:rPr>
      </w:pPr>
      <w:r w:rsidRPr="006C6447">
        <w:rPr>
          <w:rFonts w:ascii="Times New Roman" w:hAnsi="Times New Roman"/>
          <w:sz w:val="24"/>
          <w:szCs w:val="24"/>
        </w:rPr>
        <w:t xml:space="preserve">        Раздел </w:t>
      </w:r>
      <w:r w:rsidRPr="006C6447">
        <w:rPr>
          <w:rFonts w:ascii="Times New Roman" w:hAnsi="Times New Roman"/>
          <w:sz w:val="24"/>
          <w:szCs w:val="24"/>
          <w:lang w:val="en-US"/>
        </w:rPr>
        <w:t>L</w:t>
      </w:r>
      <w:r w:rsidRPr="006C6447">
        <w:rPr>
          <w:rFonts w:ascii="Times New Roman" w:hAnsi="Times New Roman"/>
          <w:sz w:val="24"/>
          <w:szCs w:val="24"/>
        </w:rPr>
        <w:t xml:space="preserve"> Деятельность по операциям с недвижимым имуществом» -2 предприятия- получен убыток 232 тыс. рублей,  в 2020 году у одного предприятия прибыль 199 тыс. рублей, у ООО «Немская ДСПМК» убыток - предприятие давно не работает, в последнее время доходы получает от сдачи в аренду имущества, которые не перекрывают расходы, планируется закрытие предприятия.</w:t>
      </w:r>
    </w:p>
    <w:p w:rsidR="006C6447" w:rsidRPr="006C6447" w:rsidRDefault="006C6447" w:rsidP="006C6447">
      <w:pPr>
        <w:jc w:val="both"/>
        <w:rPr>
          <w:rFonts w:ascii="Times New Roman" w:hAnsi="Times New Roman"/>
          <w:sz w:val="24"/>
          <w:szCs w:val="24"/>
        </w:rPr>
      </w:pPr>
      <w:r w:rsidRPr="006C6447">
        <w:rPr>
          <w:rFonts w:ascii="Times New Roman" w:hAnsi="Times New Roman"/>
          <w:sz w:val="24"/>
          <w:szCs w:val="24"/>
        </w:rPr>
        <w:t xml:space="preserve">        Раздел </w:t>
      </w:r>
      <w:r w:rsidRPr="006C6447">
        <w:rPr>
          <w:rFonts w:ascii="Times New Roman" w:hAnsi="Times New Roman"/>
          <w:sz w:val="24"/>
          <w:szCs w:val="24"/>
          <w:lang w:val="en-US"/>
        </w:rPr>
        <w:t>L</w:t>
      </w:r>
      <w:r w:rsidRPr="006C6447">
        <w:rPr>
          <w:rFonts w:ascii="Times New Roman" w:hAnsi="Times New Roman"/>
          <w:sz w:val="24"/>
          <w:szCs w:val="24"/>
        </w:rPr>
        <w:t xml:space="preserve"> «Деятельность административная» двумя предприятиями был получена прибыль 715 тыс. рублей в 2019 году, за 2020 год 22 тыс. рублей прибыль у одного предприятия и убыток 30,0 тыс. рублей – у другого. С 2021 года планируется незначительное увеличение прибыли обоими предприятиями. </w:t>
      </w:r>
    </w:p>
    <w:p w:rsidR="006C6447" w:rsidRPr="006C6447" w:rsidRDefault="006C6447" w:rsidP="006C6447">
      <w:pPr>
        <w:jc w:val="both"/>
        <w:rPr>
          <w:rFonts w:ascii="Times New Roman" w:hAnsi="Times New Roman"/>
          <w:sz w:val="24"/>
          <w:szCs w:val="24"/>
        </w:rPr>
      </w:pPr>
      <w:r w:rsidRPr="006C6447">
        <w:rPr>
          <w:rFonts w:ascii="Times New Roman" w:hAnsi="Times New Roman"/>
          <w:sz w:val="24"/>
          <w:szCs w:val="24"/>
        </w:rPr>
        <w:t xml:space="preserve">     Раздел </w:t>
      </w:r>
      <w:r w:rsidRPr="006C6447">
        <w:rPr>
          <w:rFonts w:ascii="Times New Roman" w:hAnsi="Times New Roman"/>
          <w:sz w:val="24"/>
          <w:szCs w:val="24"/>
          <w:lang w:val="en-US"/>
        </w:rPr>
        <w:t>S</w:t>
      </w:r>
      <w:r w:rsidRPr="006C6447">
        <w:rPr>
          <w:rFonts w:ascii="Times New Roman" w:hAnsi="Times New Roman"/>
          <w:sz w:val="24"/>
          <w:szCs w:val="24"/>
        </w:rPr>
        <w:t xml:space="preserve"> «Предоставление прочих видов услуг» - 3 общественные организации, прибыль получена в обществе охотников и рыболовов»        </w:t>
      </w:r>
    </w:p>
    <w:p w:rsidR="006C6447" w:rsidRPr="006C6447" w:rsidRDefault="006C6447" w:rsidP="006C6447">
      <w:pPr>
        <w:jc w:val="both"/>
        <w:rPr>
          <w:rFonts w:ascii="Times New Roman" w:hAnsi="Times New Roman"/>
          <w:sz w:val="24"/>
          <w:szCs w:val="24"/>
        </w:rPr>
      </w:pPr>
      <w:r w:rsidRPr="006C6447">
        <w:rPr>
          <w:rFonts w:ascii="Times New Roman" w:hAnsi="Times New Roman"/>
          <w:sz w:val="24"/>
          <w:szCs w:val="24"/>
        </w:rPr>
        <w:t xml:space="preserve">        </w:t>
      </w:r>
    </w:p>
    <w:p w:rsidR="006C6447" w:rsidRPr="006C6447" w:rsidRDefault="006C6447" w:rsidP="006C6447">
      <w:pPr>
        <w:jc w:val="both"/>
        <w:rPr>
          <w:rFonts w:ascii="Times New Roman" w:hAnsi="Times New Roman"/>
          <w:sz w:val="24"/>
          <w:szCs w:val="24"/>
        </w:rPr>
      </w:pPr>
      <w:r w:rsidRPr="006C6447">
        <w:rPr>
          <w:rFonts w:ascii="Times New Roman" w:hAnsi="Times New Roman"/>
          <w:sz w:val="24"/>
          <w:szCs w:val="24"/>
        </w:rPr>
        <w:t xml:space="preserve">         Крупных и средних предприятий 3.        По «сельскому хозяйству» идет увеличение прибыли прибыльных предприятий, оба предприятия имеют статус племрепродукторов.   (пояснение выше – по полному кругу по Агрофирме «Немский»).</w:t>
      </w:r>
    </w:p>
    <w:p w:rsidR="006727AE" w:rsidRPr="00733C3E" w:rsidRDefault="006C6447" w:rsidP="009D030A">
      <w:pPr>
        <w:jc w:val="both"/>
        <w:rPr>
          <w:rFonts w:ascii="Times New Roman" w:hAnsi="Times New Roman" w:cs="Times New Roman"/>
          <w:sz w:val="24"/>
          <w:szCs w:val="24"/>
        </w:rPr>
      </w:pPr>
      <w:r w:rsidRPr="006C6447">
        <w:rPr>
          <w:rFonts w:ascii="Times New Roman" w:hAnsi="Times New Roman"/>
          <w:sz w:val="24"/>
          <w:szCs w:val="24"/>
        </w:rPr>
        <w:t xml:space="preserve">                    По разделу </w:t>
      </w:r>
      <w:r w:rsidRPr="006C6447">
        <w:rPr>
          <w:rFonts w:ascii="Times New Roman" w:hAnsi="Times New Roman"/>
          <w:sz w:val="24"/>
          <w:szCs w:val="24"/>
          <w:lang w:val="en-US"/>
        </w:rPr>
        <w:t>D</w:t>
      </w:r>
      <w:r w:rsidRPr="006C6447">
        <w:rPr>
          <w:rFonts w:ascii="Times New Roman" w:hAnsi="Times New Roman"/>
          <w:sz w:val="24"/>
          <w:szCs w:val="24"/>
        </w:rPr>
        <w:t xml:space="preserve"> «Обеспечение электрической энергией, паром, газом»одно предприятие «МУП «Лес», прибыль которого в 2019 году составила 121 тыс. руб., в 2020 году 405 тыс. рублей. </w:t>
      </w:r>
      <w:r w:rsidR="006727AE" w:rsidRPr="00733C3E">
        <w:rPr>
          <w:rFonts w:ascii="Times New Roman" w:hAnsi="Times New Roman" w:cs="Times New Roman"/>
          <w:sz w:val="24"/>
          <w:szCs w:val="24"/>
        </w:rPr>
        <w:t xml:space="preserve">               </w:t>
      </w:r>
    </w:p>
    <w:p w:rsidR="00713DB8" w:rsidRPr="00733C3E" w:rsidRDefault="00713DB8" w:rsidP="00733C3E">
      <w:pPr>
        <w:jc w:val="both"/>
        <w:rPr>
          <w:rFonts w:ascii="Times New Roman" w:hAnsi="Times New Roman" w:cs="Times New Roman"/>
          <w:sz w:val="24"/>
          <w:szCs w:val="24"/>
        </w:rPr>
      </w:pPr>
    </w:p>
    <w:p w:rsidR="00713DB8" w:rsidRPr="00733C3E" w:rsidRDefault="000971B8" w:rsidP="00E504AD">
      <w:pPr>
        <w:jc w:val="center"/>
        <w:rPr>
          <w:rFonts w:ascii="Times New Roman" w:hAnsi="Times New Roman" w:cs="Times New Roman"/>
          <w:b/>
          <w:sz w:val="24"/>
          <w:szCs w:val="24"/>
        </w:rPr>
      </w:pPr>
      <w:r w:rsidRPr="00733C3E">
        <w:rPr>
          <w:rFonts w:ascii="Times New Roman" w:hAnsi="Times New Roman" w:cs="Times New Roman"/>
          <w:b/>
          <w:sz w:val="24"/>
          <w:szCs w:val="24"/>
        </w:rPr>
        <w:t>10</w:t>
      </w:r>
      <w:r w:rsidR="00713DB8" w:rsidRPr="00733C3E">
        <w:rPr>
          <w:rFonts w:ascii="Times New Roman" w:hAnsi="Times New Roman" w:cs="Times New Roman"/>
          <w:b/>
          <w:sz w:val="24"/>
          <w:szCs w:val="24"/>
        </w:rPr>
        <w:t>. Строительство</w:t>
      </w:r>
    </w:p>
    <w:p w:rsidR="00713DB8" w:rsidRPr="00733C3E" w:rsidRDefault="00713DB8" w:rsidP="00733C3E">
      <w:pPr>
        <w:jc w:val="both"/>
        <w:rPr>
          <w:rFonts w:ascii="Times New Roman" w:hAnsi="Times New Roman" w:cs="Times New Roman"/>
          <w:sz w:val="24"/>
          <w:szCs w:val="24"/>
        </w:rPr>
      </w:pPr>
      <w:r w:rsidRPr="00733C3E">
        <w:rPr>
          <w:rFonts w:ascii="Times New Roman" w:hAnsi="Times New Roman" w:cs="Times New Roman"/>
          <w:sz w:val="24"/>
          <w:szCs w:val="24"/>
        </w:rPr>
        <w:t xml:space="preserve">    </w:t>
      </w:r>
      <w:r w:rsidR="00F1491D" w:rsidRPr="00733C3E">
        <w:rPr>
          <w:rFonts w:ascii="Times New Roman" w:hAnsi="Times New Roman" w:cs="Times New Roman"/>
          <w:sz w:val="24"/>
          <w:szCs w:val="24"/>
        </w:rPr>
        <w:t xml:space="preserve">   Жилищное строительство на территории Немского района представлено в основном строительством индивидуальных жилых домов. В 20</w:t>
      </w:r>
      <w:r w:rsidR="002D3514" w:rsidRPr="00733C3E">
        <w:rPr>
          <w:rFonts w:ascii="Times New Roman" w:hAnsi="Times New Roman" w:cs="Times New Roman"/>
          <w:sz w:val="24"/>
          <w:szCs w:val="24"/>
        </w:rPr>
        <w:t>2</w:t>
      </w:r>
      <w:r w:rsidR="006C6447">
        <w:rPr>
          <w:rFonts w:ascii="Times New Roman" w:hAnsi="Times New Roman" w:cs="Times New Roman"/>
          <w:sz w:val="24"/>
          <w:szCs w:val="24"/>
        </w:rPr>
        <w:t>3</w:t>
      </w:r>
      <w:r w:rsidR="00F1491D" w:rsidRPr="00733C3E">
        <w:rPr>
          <w:rFonts w:ascii="Times New Roman" w:hAnsi="Times New Roman" w:cs="Times New Roman"/>
          <w:sz w:val="24"/>
          <w:szCs w:val="24"/>
        </w:rPr>
        <w:t xml:space="preserve"> году планируется ввести 0, </w:t>
      </w:r>
      <w:r w:rsidR="006C6447">
        <w:rPr>
          <w:rFonts w:ascii="Times New Roman" w:hAnsi="Times New Roman" w:cs="Times New Roman"/>
          <w:sz w:val="24"/>
          <w:szCs w:val="24"/>
        </w:rPr>
        <w:t>09</w:t>
      </w:r>
      <w:r w:rsidR="00F1491D" w:rsidRPr="00733C3E">
        <w:rPr>
          <w:rFonts w:ascii="Times New Roman" w:hAnsi="Times New Roman" w:cs="Times New Roman"/>
          <w:sz w:val="24"/>
          <w:szCs w:val="24"/>
        </w:rPr>
        <w:t xml:space="preserve"> тыс.кв.метров общей площади. </w:t>
      </w:r>
    </w:p>
    <w:p w:rsidR="00F1491D" w:rsidRPr="00733C3E" w:rsidRDefault="00F1491D" w:rsidP="00E504AD">
      <w:pPr>
        <w:jc w:val="center"/>
        <w:rPr>
          <w:rFonts w:ascii="Times New Roman" w:hAnsi="Times New Roman" w:cs="Times New Roman"/>
          <w:b/>
          <w:sz w:val="24"/>
          <w:szCs w:val="24"/>
        </w:rPr>
      </w:pPr>
      <w:r w:rsidRPr="00733C3E">
        <w:rPr>
          <w:rFonts w:ascii="Times New Roman" w:hAnsi="Times New Roman" w:cs="Times New Roman"/>
          <w:b/>
          <w:sz w:val="24"/>
          <w:szCs w:val="24"/>
        </w:rPr>
        <w:t>1</w:t>
      </w:r>
      <w:r w:rsidR="00334611" w:rsidRPr="00733C3E">
        <w:rPr>
          <w:rFonts w:ascii="Times New Roman" w:hAnsi="Times New Roman" w:cs="Times New Roman"/>
          <w:b/>
          <w:sz w:val="24"/>
          <w:szCs w:val="24"/>
        </w:rPr>
        <w:t>1</w:t>
      </w:r>
      <w:r w:rsidRPr="00733C3E">
        <w:rPr>
          <w:rFonts w:ascii="Times New Roman" w:hAnsi="Times New Roman" w:cs="Times New Roman"/>
          <w:b/>
          <w:sz w:val="24"/>
          <w:szCs w:val="24"/>
        </w:rPr>
        <w:t>. Потребительский рынок</w:t>
      </w:r>
    </w:p>
    <w:p w:rsidR="006C6447" w:rsidRPr="006C6447" w:rsidRDefault="004A7BD9" w:rsidP="006C6447">
      <w:pPr>
        <w:spacing w:after="0"/>
        <w:jc w:val="both"/>
        <w:rPr>
          <w:rFonts w:ascii="Times New Roman" w:hAnsi="Times New Roman" w:cs="Times New Roman"/>
          <w:sz w:val="24"/>
          <w:szCs w:val="24"/>
        </w:rPr>
      </w:pPr>
      <w:r w:rsidRPr="00733C3E">
        <w:rPr>
          <w:rFonts w:ascii="Times New Roman" w:hAnsi="Times New Roman" w:cs="Times New Roman"/>
          <w:sz w:val="24"/>
          <w:szCs w:val="24"/>
        </w:rPr>
        <w:t xml:space="preserve">     </w:t>
      </w:r>
      <w:r w:rsidR="006C6447" w:rsidRPr="006C6447">
        <w:rPr>
          <w:rFonts w:ascii="Times New Roman" w:hAnsi="Times New Roman" w:cs="Times New Roman"/>
          <w:sz w:val="24"/>
          <w:szCs w:val="24"/>
        </w:rPr>
        <w:t xml:space="preserve">Оборот розничного товарооборота во всех каналах реализации за 2021 год составил 733,7 млн.рублей, что на 110,1% больше уровня 2020 года. По оценке 2022 года – 818,7 млн.рублей. К 2025 году данный показатель достигнет 998,6 млн.рублей. </w:t>
      </w:r>
    </w:p>
    <w:p w:rsidR="006C6447" w:rsidRPr="006C6447" w:rsidRDefault="006C6447" w:rsidP="006C6447">
      <w:pPr>
        <w:shd w:val="clear" w:color="auto" w:fill="FFFFFF"/>
        <w:spacing w:after="0"/>
        <w:ind w:left="43" w:firstLine="830"/>
        <w:jc w:val="both"/>
        <w:rPr>
          <w:rFonts w:ascii="Times New Roman" w:hAnsi="Times New Roman" w:cs="Times New Roman"/>
          <w:sz w:val="24"/>
          <w:szCs w:val="24"/>
        </w:rPr>
      </w:pPr>
      <w:r w:rsidRPr="006C6447">
        <w:rPr>
          <w:rFonts w:ascii="Times New Roman" w:hAnsi="Times New Roman" w:cs="Times New Roman"/>
          <w:sz w:val="24"/>
          <w:szCs w:val="24"/>
        </w:rPr>
        <w:t>Розничная торговля на территории района осуществляется  в 74 торговых точках, из них 5 торговых объекта находится в собственности потребительской кооперации, 67-в частной, 2 – иные формы собственности.</w:t>
      </w:r>
    </w:p>
    <w:p w:rsidR="006C6447" w:rsidRPr="006C6447" w:rsidRDefault="006C6447" w:rsidP="006C6447">
      <w:pPr>
        <w:shd w:val="clear" w:color="auto" w:fill="FFFFFF"/>
        <w:ind w:left="43"/>
        <w:jc w:val="both"/>
        <w:rPr>
          <w:rFonts w:ascii="Times New Roman" w:hAnsi="Times New Roman" w:cs="Times New Roman"/>
          <w:color w:val="000000"/>
          <w:sz w:val="24"/>
          <w:szCs w:val="24"/>
        </w:rPr>
      </w:pPr>
      <w:r w:rsidRPr="006C6447">
        <w:rPr>
          <w:rFonts w:ascii="Times New Roman" w:hAnsi="Times New Roman" w:cs="Times New Roman"/>
          <w:color w:val="000000"/>
          <w:sz w:val="24"/>
          <w:szCs w:val="24"/>
        </w:rPr>
        <w:t xml:space="preserve">         Обеспеченность торговыми площадями на душу населения превышает нормативное значение (387кв.м.) на 60%  и составляет 626 кв.м.</w:t>
      </w:r>
    </w:p>
    <w:p w:rsidR="006C6447" w:rsidRPr="006C6447" w:rsidRDefault="006C6447" w:rsidP="006C6447">
      <w:pPr>
        <w:shd w:val="clear" w:color="auto" w:fill="FFFFFF"/>
        <w:ind w:left="43"/>
        <w:jc w:val="both"/>
        <w:rPr>
          <w:rFonts w:ascii="Times New Roman" w:hAnsi="Times New Roman" w:cs="Times New Roman"/>
          <w:sz w:val="24"/>
          <w:szCs w:val="24"/>
        </w:rPr>
      </w:pPr>
      <w:r w:rsidRPr="006C6447">
        <w:rPr>
          <w:rFonts w:ascii="Times New Roman" w:hAnsi="Times New Roman" w:cs="Times New Roman"/>
          <w:color w:val="000000"/>
          <w:sz w:val="24"/>
          <w:szCs w:val="24"/>
        </w:rPr>
        <w:lastRenderedPageBreak/>
        <w:t xml:space="preserve">     </w:t>
      </w:r>
      <w:r w:rsidRPr="006C6447">
        <w:rPr>
          <w:rFonts w:ascii="Times New Roman" w:hAnsi="Times New Roman" w:cs="Times New Roman"/>
          <w:sz w:val="24"/>
          <w:szCs w:val="24"/>
        </w:rPr>
        <w:t>Оборот общественного питания за 2021 год составил 24,1 млн.рублей, что составляет 120,0% к уровню 2020 года, по оценке 2022 года – 28,9 млн.рублей, а к 2025 году данный показатель составит 33,7 млн.рублей. Услуги общественного питания в районе оказывают 2 предприятия и 2 индивидуальных предпринимателя.</w:t>
      </w:r>
    </w:p>
    <w:p w:rsidR="006727AE" w:rsidRPr="00733C3E" w:rsidRDefault="006C6447" w:rsidP="009D030A">
      <w:pPr>
        <w:shd w:val="clear" w:color="auto" w:fill="FFFFFF"/>
        <w:spacing w:after="0"/>
        <w:ind w:left="43" w:firstLine="830"/>
        <w:jc w:val="both"/>
        <w:rPr>
          <w:rFonts w:ascii="Times New Roman" w:hAnsi="Times New Roman" w:cs="Times New Roman"/>
          <w:color w:val="FF0000"/>
          <w:sz w:val="24"/>
          <w:szCs w:val="24"/>
        </w:rPr>
      </w:pPr>
      <w:r w:rsidRPr="006C6447">
        <w:rPr>
          <w:rFonts w:ascii="Times New Roman" w:hAnsi="Times New Roman" w:cs="Times New Roman"/>
          <w:sz w:val="24"/>
          <w:szCs w:val="24"/>
        </w:rPr>
        <w:t>Объем платных услуг за 2021 год составил 64,3 млн.рублей, что 111,0% к уровню 2020 года, а к 2025 году составит 80,3 млн.рублей.</w:t>
      </w:r>
    </w:p>
    <w:p w:rsidR="002D3514" w:rsidRPr="00733C3E" w:rsidRDefault="002D3514" w:rsidP="00733C3E">
      <w:pPr>
        <w:spacing w:after="0"/>
        <w:jc w:val="both"/>
        <w:rPr>
          <w:rFonts w:ascii="Times New Roman" w:hAnsi="Times New Roman" w:cs="Times New Roman"/>
          <w:color w:val="FF0000"/>
          <w:sz w:val="24"/>
          <w:szCs w:val="24"/>
        </w:rPr>
      </w:pPr>
    </w:p>
    <w:p w:rsidR="001659CD" w:rsidRPr="00733C3E" w:rsidRDefault="001659CD" w:rsidP="00733C3E">
      <w:pPr>
        <w:shd w:val="clear" w:color="auto" w:fill="FFFFFF"/>
        <w:spacing w:after="0"/>
        <w:ind w:left="43" w:firstLine="830"/>
        <w:jc w:val="both"/>
        <w:rPr>
          <w:rFonts w:ascii="Times New Roman" w:hAnsi="Times New Roman" w:cs="Times New Roman"/>
          <w:color w:val="000000"/>
          <w:sz w:val="24"/>
          <w:szCs w:val="24"/>
        </w:rPr>
      </w:pPr>
    </w:p>
    <w:p w:rsidR="007E3C80" w:rsidRDefault="00334611" w:rsidP="00E504AD">
      <w:pPr>
        <w:shd w:val="clear" w:color="auto" w:fill="FFFFFF"/>
        <w:ind w:left="43" w:firstLine="830"/>
        <w:jc w:val="center"/>
        <w:rPr>
          <w:rFonts w:ascii="Times New Roman" w:hAnsi="Times New Roman" w:cs="Times New Roman"/>
          <w:b/>
          <w:color w:val="000000"/>
          <w:sz w:val="24"/>
          <w:szCs w:val="24"/>
        </w:rPr>
      </w:pPr>
      <w:r w:rsidRPr="00733C3E">
        <w:rPr>
          <w:rFonts w:ascii="Times New Roman" w:hAnsi="Times New Roman" w:cs="Times New Roman"/>
          <w:b/>
          <w:color w:val="000000"/>
          <w:sz w:val="24"/>
          <w:szCs w:val="24"/>
        </w:rPr>
        <w:t>12</w:t>
      </w:r>
      <w:r w:rsidR="007E3C80" w:rsidRPr="00733C3E">
        <w:rPr>
          <w:rFonts w:ascii="Times New Roman" w:hAnsi="Times New Roman" w:cs="Times New Roman"/>
          <w:b/>
          <w:color w:val="000000"/>
          <w:sz w:val="24"/>
          <w:szCs w:val="24"/>
        </w:rPr>
        <w:t>. Баланс труда</w:t>
      </w:r>
    </w:p>
    <w:p w:rsidR="006C6447" w:rsidRPr="006C6447" w:rsidRDefault="006C6447" w:rsidP="006C6447">
      <w:pPr>
        <w:jc w:val="both"/>
        <w:rPr>
          <w:rFonts w:ascii="Times New Roman" w:hAnsi="Times New Roman" w:cs="Times New Roman"/>
          <w:sz w:val="24"/>
          <w:szCs w:val="24"/>
        </w:rPr>
      </w:pPr>
      <w:r>
        <w:rPr>
          <w:rFonts w:ascii="Times New Roman" w:hAnsi="Times New Roman" w:cs="Times New Roman"/>
          <w:sz w:val="32"/>
          <w:szCs w:val="32"/>
        </w:rPr>
        <w:t xml:space="preserve">     </w:t>
      </w:r>
      <w:r w:rsidRPr="006C6447">
        <w:rPr>
          <w:rFonts w:ascii="Times New Roman" w:hAnsi="Times New Roman" w:cs="Times New Roman"/>
          <w:sz w:val="24"/>
          <w:szCs w:val="24"/>
        </w:rPr>
        <w:t xml:space="preserve">Численность трудовых ресурсов за 2020 год составила 2915 человек, трудоспособное население в трудоспособном возрасте 2708 человек.  В условиях сложившейся экономической ситуации численность трудовых ресурсов в экономике прогнозируется со снижением, что объясняется неблагоприятной демографической ситуацией,   трудовой миграцией. Численность трудовых ресурсов на 2022 год составит 2829 человек, в том числе трудоспособное население в трудоспособном возрасте – 2652 человека.  Численность занятых в экономике составит 2287 человек. Удельный вес лиц, занятых на предприятиях и организациях муниципальной и государственной формы собственности занимает 30,5%. В бюджетной сфере работают 25,5% от занятых в экономике.  </w:t>
      </w:r>
    </w:p>
    <w:p w:rsidR="006C6447" w:rsidRPr="006C6447" w:rsidRDefault="006C6447" w:rsidP="006C6447">
      <w:pPr>
        <w:jc w:val="both"/>
        <w:rPr>
          <w:rFonts w:ascii="Times New Roman" w:hAnsi="Times New Roman" w:cs="Times New Roman"/>
          <w:color w:val="FF0000"/>
          <w:sz w:val="24"/>
          <w:szCs w:val="24"/>
        </w:rPr>
      </w:pPr>
      <w:r w:rsidRPr="006C6447">
        <w:rPr>
          <w:rFonts w:ascii="Times New Roman" w:hAnsi="Times New Roman" w:cs="Times New Roman"/>
          <w:sz w:val="24"/>
          <w:szCs w:val="24"/>
        </w:rPr>
        <w:t xml:space="preserve">       Численность экономически активного населения в 2022 году составит 2588 человек. Численность безработных, рассчитанная мо методологии МОТ и численность безработных, зарегистрированных в службе занятости населения, имеет тенденцию к снижению и в 2022 году  составит соответственно 301 и 83 человека,  эти показатели будут снижаться и до 2024 года. Уровень безработицы (по методологии МОТ) в 2022 году составит 11,6%, уровень среднегодовой зарегистрированной безработицы 3,2% от экономически активного населения и будет постепенно снижаться к 2024 году.</w:t>
      </w:r>
    </w:p>
    <w:p w:rsidR="006C6447" w:rsidRPr="006C6447" w:rsidRDefault="006C6447" w:rsidP="006C6447">
      <w:pPr>
        <w:jc w:val="both"/>
        <w:rPr>
          <w:rFonts w:ascii="Times New Roman" w:hAnsi="Times New Roman" w:cs="Times New Roman"/>
          <w:sz w:val="24"/>
          <w:szCs w:val="24"/>
        </w:rPr>
      </w:pPr>
      <w:r w:rsidRPr="006C6447">
        <w:rPr>
          <w:rFonts w:ascii="Times New Roman" w:hAnsi="Times New Roman" w:cs="Times New Roman"/>
          <w:color w:val="FF0000"/>
          <w:sz w:val="24"/>
          <w:szCs w:val="24"/>
        </w:rPr>
        <w:t xml:space="preserve">      </w:t>
      </w:r>
      <w:r w:rsidRPr="006C6447">
        <w:rPr>
          <w:rFonts w:ascii="Times New Roman" w:hAnsi="Times New Roman" w:cs="Times New Roman"/>
          <w:sz w:val="24"/>
          <w:szCs w:val="24"/>
        </w:rPr>
        <w:t>Численность занятого населения в организациях, включая занятых по найму у индивидуальных предпринимателей и фермеров за 2020 год составила 1902 человека или выросла на 0,9%  к уровню 2019 года, в 2021 году ожидается уменьшение численности работающих на 11 человек за счет закрытия представительства ООО «Аркуль хлеб» в Немском районе в марте  2021 году и составит 1883 человека.</w:t>
      </w:r>
    </w:p>
    <w:p w:rsidR="006C6447" w:rsidRPr="006C6447" w:rsidRDefault="006C6447" w:rsidP="006C6447">
      <w:pPr>
        <w:jc w:val="both"/>
        <w:rPr>
          <w:rFonts w:ascii="Times New Roman" w:hAnsi="Times New Roman" w:cs="Times New Roman"/>
          <w:sz w:val="24"/>
          <w:szCs w:val="24"/>
        </w:rPr>
      </w:pPr>
      <w:r w:rsidRPr="006C6447">
        <w:rPr>
          <w:rFonts w:ascii="Times New Roman" w:hAnsi="Times New Roman" w:cs="Times New Roman"/>
          <w:sz w:val="24"/>
          <w:szCs w:val="24"/>
        </w:rPr>
        <w:t xml:space="preserve">     Численность занятого населения по разделу </w:t>
      </w:r>
      <w:r w:rsidRPr="006C6447">
        <w:rPr>
          <w:rFonts w:ascii="Times New Roman" w:hAnsi="Times New Roman" w:cs="Times New Roman"/>
          <w:sz w:val="24"/>
          <w:szCs w:val="24"/>
          <w:lang w:val="en-US"/>
        </w:rPr>
        <w:t>N</w:t>
      </w:r>
      <w:r w:rsidRPr="006C6447">
        <w:rPr>
          <w:rFonts w:ascii="Times New Roman" w:hAnsi="Times New Roman" w:cs="Times New Roman"/>
          <w:sz w:val="24"/>
          <w:szCs w:val="24"/>
        </w:rPr>
        <w:t xml:space="preserve"> за 2020 год уменьшилась на 6 человек и одновременно увеличилась по разделу О «Госуправление» на 8 человек за счет изменения ОКВЭДа по статотчетности П-4.</w:t>
      </w:r>
    </w:p>
    <w:p w:rsidR="006C6447" w:rsidRPr="006C6447" w:rsidRDefault="006C6447" w:rsidP="006C6447">
      <w:pPr>
        <w:jc w:val="both"/>
        <w:rPr>
          <w:rFonts w:ascii="Times New Roman" w:hAnsi="Times New Roman" w:cs="Times New Roman"/>
          <w:sz w:val="24"/>
          <w:szCs w:val="24"/>
        </w:rPr>
      </w:pPr>
      <w:r w:rsidRPr="006C6447">
        <w:rPr>
          <w:rFonts w:ascii="Times New Roman" w:hAnsi="Times New Roman" w:cs="Times New Roman"/>
          <w:sz w:val="24"/>
          <w:szCs w:val="24"/>
        </w:rPr>
        <w:t xml:space="preserve">        Сокращение численности работающих на 2022 год ожидается:</w:t>
      </w:r>
    </w:p>
    <w:p w:rsidR="006C6447" w:rsidRPr="006C6447" w:rsidRDefault="006C6447" w:rsidP="006C6447">
      <w:pPr>
        <w:jc w:val="both"/>
        <w:rPr>
          <w:rFonts w:ascii="Times New Roman" w:hAnsi="Times New Roman" w:cs="Times New Roman"/>
          <w:sz w:val="24"/>
          <w:szCs w:val="24"/>
        </w:rPr>
      </w:pPr>
      <w:r w:rsidRPr="006C6447">
        <w:rPr>
          <w:rFonts w:ascii="Times New Roman" w:hAnsi="Times New Roman" w:cs="Times New Roman"/>
          <w:sz w:val="24"/>
          <w:szCs w:val="24"/>
        </w:rPr>
        <w:t xml:space="preserve">       на 5 человек по разделу «Обрабатывающие производства»,  (прекращена работа  ООО «Аркуль хлеб» в Немском районе в марте  2021);</w:t>
      </w:r>
    </w:p>
    <w:p w:rsidR="006C6447" w:rsidRPr="006C6447" w:rsidRDefault="006C6447" w:rsidP="006C6447">
      <w:pPr>
        <w:jc w:val="both"/>
        <w:rPr>
          <w:rFonts w:ascii="Times New Roman" w:hAnsi="Times New Roman" w:cs="Times New Roman"/>
          <w:sz w:val="24"/>
          <w:szCs w:val="24"/>
        </w:rPr>
      </w:pPr>
      <w:r w:rsidRPr="006C6447">
        <w:rPr>
          <w:rFonts w:ascii="Times New Roman" w:hAnsi="Times New Roman" w:cs="Times New Roman"/>
          <w:sz w:val="24"/>
          <w:szCs w:val="24"/>
        </w:rPr>
        <w:t xml:space="preserve">       в «государственном управлении» на 3 человека  (преобразование Немского муниципального района в Немский огруг).</w:t>
      </w:r>
    </w:p>
    <w:p w:rsidR="006C6447" w:rsidRPr="006C6447" w:rsidRDefault="006C6447" w:rsidP="006C6447">
      <w:pPr>
        <w:jc w:val="both"/>
        <w:rPr>
          <w:rFonts w:ascii="Times New Roman" w:hAnsi="Times New Roman" w:cs="Times New Roman"/>
          <w:sz w:val="24"/>
          <w:szCs w:val="24"/>
        </w:rPr>
      </w:pPr>
      <w:r w:rsidRPr="006C6447">
        <w:rPr>
          <w:rFonts w:ascii="Times New Roman" w:hAnsi="Times New Roman" w:cs="Times New Roman"/>
          <w:sz w:val="24"/>
          <w:szCs w:val="24"/>
        </w:rPr>
        <w:t xml:space="preserve">              На 2023  и  2024 годы ожидается незначительное увеличение численности работающих в «сельском хозяйстве ». </w:t>
      </w:r>
    </w:p>
    <w:p w:rsidR="006C6447" w:rsidRPr="006C6447" w:rsidRDefault="006C6447" w:rsidP="006C6447">
      <w:pPr>
        <w:jc w:val="both"/>
        <w:rPr>
          <w:rFonts w:ascii="Times New Roman" w:hAnsi="Times New Roman" w:cs="Times New Roman"/>
          <w:sz w:val="24"/>
          <w:szCs w:val="24"/>
        </w:rPr>
      </w:pPr>
      <w:r w:rsidRPr="006C6447">
        <w:rPr>
          <w:rFonts w:ascii="Times New Roman" w:hAnsi="Times New Roman" w:cs="Times New Roman"/>
          <w:sz w:val="24"/>
          <w:szCs w:val="24"/>
        </w:rPr>
        <w:lastRenderedPageBreak/>
        <w:t xml:space="preserve">       </w:t>
      </w:r>
      <w:r w:rsidRPr="006C6447">
        <w:rPr>
          <w:rFonts w:ascii="Times New Roman" w:eastAsia="Times New Roman" w:hAnsi="Times New Roman" w:cs="Times New Roman"/>
          <w:sz w:val="24"/>
          <w:szCs w:val="24"/>
          <w:lang w:eastAsia="ru-RU"/>
        </w:rPr>
        <w:t>По остальным видам ЭКВЭД прогнозируется незначительное уменьшение численности работающих (на 1-2 человека в год).</w:t>
      </w:r>
    </w:p>
    <w:p w:rsidR="006C6447" w:rsidRPr="006C6447" w:rsidRDefault="006C6447" w:rsidP="00E504AD">
      <w:pPr>
        <w:shd w:val="clear" w:color="auto" w:fill="FFFFFF"/>
        <w:ind w:left="43" w:firstLine="830"/>
        <w:jc w:val="center"/>
        <w:rPr>
          <w:rFonts w:ascii="Times New Roman" w:hAnsi="Times New Roman" w:cs="Times New Roman"/>
          <w:color w:val="000000"/>
          <w:sz w:val="24"/>
          <w:szCs w:val="24"/>
        </w:rPr>
      </w:pPr>
    </w:p>
    <w:p w:rsidR="007E3C80" w:rsidRPr="00733C3E" w:rsidRDefault="007E3C80" w:rsidP="00086E20">
      <w:pPr>
        <w:jc w:val="center"/>
        <w:rPr>
          <w:rFonts w:ascii="Times New Roman" w:eastAsia="Times New Roman" w:hAnsi="Times New Roman" w:cs="Times New Roman"/>
          <w:b/>
          <w:sz w:val="24"/>
          <w:szCs w:val="24"/>
          <w:lang w:eastAsia="ru-RU"/>
        </w:rPr>
      </w:pPr>
      <w:r w:rsidRPr="00733C3E">
        <w:rPr>
          <w:rFonts w:ascii="Times New Roman" w:eastAsia="Times New Roman" w:hAnsi="Times New Roman" w:cs="Times New Roman"/>
          <w:b/>
          <w:sz w:val="24"/>
          <w:szCs w:val="24"/>
          <w:lang w:eastAsia="ru-RU"/>
        </w:rPr>
        <w:t>1</w:t>
      </w:r>
      <w:r w:rsidR="00334611" w:rsidRPr="00733C3E">
        <w:rPr>
          <w:rFonts w:ascii="Times New Roman" w:eastAsia="Times New Roman" w:hAnsi="Times New Roman" w:cs="Times New Roman"/>
          <w:b/>
          <w:sz w:val="24"/>
          <w:szCs w:val="24"/>
          <w:lang w:eastAsia="ru-RU"/>
        </w:rPr>
        <w:t>3</w:t>
      </w:r>
      <w:r w:rsidRPr="00733C3E">
        <w:rPr>
          <w:rFonts w:ascii="Times New Roman" w:eastAsia="Times New Roman" w:hAnsi="Times New Roman" w:cs="Times New Roman"/>
          <w:b/>
          <w:sz w:val="24"/>
          <w:szCs w:val="24"/>
          <w:lang w:eastAsia="ru-RU"/>
        </w:rPr>
        <w:t>. Труд</w:t>
      </w:r>
    </w:p>
    <w:p w:rsidR="001659CD" w:rsidRPr="00733C3E" w:rsidRDefault="001659CD" w:rsidP="00733C3E">
      <w:pPr>
        <w:spacing w:after="0"/>
        <w:jc w:val="both"/>
        <w:rPr>
          <w:rFonts w:ascii="Times New Roman" w:hAnsi="Times New Roman" w:cs="Times New Roman"/>
          <w:sz w:val="24"/>
          <w:szCs w:val="24"/>
        </w:rPr>
      </w:pPr>
    </w:p>
    <w:p w:rsidR="006C6447" w:rsidRPr="006C6447" w:rsidRDefault="006C6447" w:rsidP="006C6447">
      <w:pPr>
        <w:jc w:val="both"/>
        <w:rPr>
          <w:rFonts w:ascii="Times New Roman" w:hAnsi="Times New Roman" w:cs="Times New Roman"/>
          <w:sz w:val="24"/>
          <w:szCs w:val="24"/>
        </w:rPr>
      </w:pPr>
      <w:r>
        <w:rPr>
          <w:rFonts w:ascii="Times New Roman" w:hAnsi="Times New Roman" w:cs="Times New Roman"/>
          <w:sz w:val="32"/>
          <w:szCs w:val="32"/>
        </w:rPr>
        <w:t xml:space="preserve">     </w:t>
      </w:r>
      <w:r w:rsidRPr="006C6447">
        <w:rPr>
          <w:rFonts w:ascii="Times New Roman" w:hAnsi="Times New Roman" w:cs="Times New Roman"/>
          <w:sz w:val="24"/>
          <w:szCs w:val="24"/>
        </w:rPr>
        <w:t>Численность занятого населения в организациях, включая занятых по найму у индивидуальных предпринимателей и фермеров за 2020 год составила 1902 человека или выросла на 0,9%  к уровню 2019 года, в 2021 году ожидается уменьшение численности работающих на 11 человек за счет закрытия представительства ООО «Аркуль хлеб» в Немском районе в марте  2021 году и составит 1883 человека.</w:t>
      </w:r>
    </w:p>
    <w:p w:rsidR="006C6447" w:rsidRPr="006C6447" w:rsidRDefault="006C6447" w:rsidP="006C6447">
      <w:pPr>
        <w:jc w:val="both"/>
        <w:rPr>
          <w:rFonts w:ascii="Times New Roman" w:hAnsi="Times New Roman" w:cs="Times New Roman"/>
          <w:sz w:val="24"/>
          <w:szCs w:val="24"/>
        </w:rPr>
      </w:pPr>
      <w:r w:rsidRPr="006C6447">
        <w:rPr>
          <w:rFonts w:ascii="Times New Roman" w:hAnsi="Times New Roman" w:cs="Times New Roman"/>
          <w:sz w:val="24"/>
          <w:szCs w:val="24"/>
        </w:rPr>
        <w:t xml:space="preserve">     Численность занятого населения по разделу </w:t>
      </w:r>
      <w:r w:rsidRPr="006C6447">
        <w:rPr>
          <w:rFonts w:ascii="Times New Roman" w:hAnsi="Times New Roman" w:cs="Times New Roman"/>
          <w:sz w:val="24"/>
          <w:szCs w:val="24"/>
          <w:lang w:val="en-US"/>
        </w:rPr>
        <w:t>N</w:t>
      </w:r>
      <w:r w:rsidRPr="006C6447">
        <w:rPr>
          <w:rFonts w:ascii="Times New Roman" w:hAnsi="Times New Roman" w:cs="Times New Roman"/>
          <w:sz w:val="24"/>
          <w:szCs w:val="24"/>
        </w:rPr>
        <w:t xml:space="preserve"> за 2020 год уменьшилась на 6 человек и одновременно увеличилась по разделу О «Госуправление» на 8 человек за счет изменения ОКВЭДа по статотчетности П-4.</w:t>
      </w:r>
    </w:p>
    <w:p w:rsidR="006C6447" w:rsidRPr="006C6447" w:rsidRDefault="006C6447" w:rsidP="006C6447">
      <w:pPr>
        <w:jc w:val="both"/>
        <w:rPr>
          <w:rFonts w:ascii="Times New Roman" w:hAnsi="Times New Roman" w:cs="Times New Roman"/>
          <w:sz w:val="24"/>
          <w:szCs w:val="24"/>
        </w:rPr>
      </w:pPr>
      <w:r w:rsidRPr="006C6447">
        <w:rPr>
          <w:rFonts w:ascii="Times New Roman" w:hAnsi="Times New Roman" w:cs="Times New Roman"/>
          <w:sz w:val="24"/>
          <w:szCs w:val="24"/>
        </w:rPr>
        <w:t xml:space="preserve">        Сокращение численности работающих на 2022 год ожидается:</w:t>
      </w:r>
    </w:p>
    <w:p w:rsidR="006C6447" w:rsidRPr="006C6447" w:rsidRDefault="006C6447" w:rsidP="006C6447">
      <w:pPr>
        <w:jc w:val="both"/>
        <w:rPr>
          <w:rFonts w:ascii="Times New Roman" w:hAnsi="Times New Roman" w:cs="Times New Roman"/>
          <w:sz w:val="24"/>
          <w:szCs w:val="24"/>
        </w:rPr>
      </w:pPr>
      <w:r w:rsidRPr="006C6447">
        <w:rPr>
          <w:rFonts w:ascii="Times New Roman" w:hAnsi="Times New Roman" w:cs="Times New Roman"/>
          <w:sz w:val="24"/>
          <w:szCs w:val="24"/>
        </w:rPr>
        <w:t xml:space="preserve">       на 5 человек по разделу «Обрабатывающие производства»,  (прекращена работа  ООО «Аркуль хлеб» в Немском районе в марте  2021);</w:t>
      </w:r>
    </w:p>
    <w:p w:rsidR="006C6447" w:rsidRPr="006C6447" w:rsidRDefault="006C6447" w:rsidP="006C6447">
      <w:pPr>
        <w:jc w:val="both"/>
        <w:rPr>
          <w:rFonts w:ascii="Times New Roman" w:hAnsi="Times New Roman" w:cs="Times New Roman"/>
          <w:sz w:val="24"/>
          <w:szCs w:val="24"/>
        </w:rPr>
      </w:pPr>
      <w:r w:rsidRPr="006C6447">
        <w:rPr>
          <w:rFonts w:ascii="Times New Roman" w:hAnsi="Times New Roman" w:cs="Times New Roman"/>
          <w:sz w:val="24"/>
          <w:szCs w:val="24"/>
        </w:rPr>
        <w:t xml:space="preserve">       в «государственном управлении» на 3 человека  (преобразование Немского муниципального района в Немский огруг).</w:t>
      </w:r>
    </w:p>
    <w:p w:rsidR="006C6447" w:rsidRPr="006C6447" w:rsidRDefault="006C6447" w:rsidP="006C6447">
      <w:pPr>
        <w:jc w:val="both"/>
        <w:rPr>
          <w:rFonts w:ascii="Times New Roman" w:hAnsi="Times New Roman" w:cs="Times New Roman"/>
          <w:sz w:val="24"/>
          <w:szCs w:val="24"/>
        </w:rPr>
      </w:pPr>
      <w:r w:rsidRPr="006C6447">
        <w:rPr>
          <w:rFonts w:ascii="Times New Roman" w:hAnsi="Times New Roman" w:cs="Times New Roman"/>
          <w:sz w:val="24"/>
          <w:szCs w:val="24"/>
        </w:rPr>
        <w:t xml:space="preserve">              На 2023  и  2024 годы ожидается незначительное увеличение численности работающих в «сельском хозяйстве ». </w:t>
      </w:r>
    </w:p>
    <w:p w:rsidR="006C6447" w:rsidRPr="006C6447" w:rsidRDefault="006C6447" w:rsidP="006C6447">
      <w:pPr>
        <w:jc w:val="both"/>
        <w:rPr>
          <w:rFonts w:ascii="Times New Roman" w:hAnsi="Times New Roman" w:cs="Times New Roman"/>
          <w:sz w:val="24"/>
          <w:szCs w:val="24"/>
        </w:rPr>
      </w:pPr>
      <w:r w:rsidRPr="006C6447">
        <w:rPr>
          <w:rFonts w:ascii="Times New Roman" w:hAnsi="Times New Roman" w:cs="Times New Roman"/>
          <w:sz w:val="24"/>
          <w:szCs w:val="24"/>
        </w:rPr>
        <w:t xml:space="preserve">       </w:t>
      </w:r>
      <w:r w:rsidRPr="006C6447">
        <w:rPr>
          <w:rFonts w:ascii="Times New Roman" w:eastAsia="Times New Roman" w:hAnsi="Times New Roman" w:cs="Times New Roman"/>
          <w:sz w:val="24"/>
          <w:szCs w:val="24"/>
          <w:lang w:eastAsia="ru-RU"/>
        </w:rPr>
        <w:t>По остальным видам ЭКВЭД прогнозируется незначительное уменьшение численности работающих (на 1-2 человека в год).</w:t>
      </w:r>
    </w:p>
    <w:p w:rsidR="006C6447" w:rsidRPr="006C6447" w:rsidRDefault="006C6447" w:rsidP="006C6447">
      <w:pPr>
        <w:jc w:val="both"/>
        <w:rPr>
          <w:rFonts w:ascii="Times New Roman" w:eastAsia="Times New Roman" w:hAnsi="Times New Roman" w:cs="Times New Roman"/>
          <w:sz w:val="24"/>
          <w:szCs w:val="24"/>
          <w:lang w:eastAsia="ru-RU"/>
        </w:rPr>
      </w:pPr>
      <w:r w:rsidRPr="006C6447">
        <w:rPr>
          <w:rFonts w:ascii="Times New Roman" w:hAnsi="Times New Roman" w:cs="Times New Roman"/>
          <w:sz w:val="24"/>
          <w:szCs w:val="24"/>
        </w:rPr>
        <w:t xml:space="preserve">       </w:t>
      </w:r>
      <w:r w:rsidRPr="006C6447">
        <w:rPr>
          <w:rFonts w:ascii="Times New Roman" w:eastAsia="Times New Roman" w:hAnsi="Times New Roman" w:cs="Times New Roman"/>
          <w:sz w:val="24"/>
          <w:szCs w:val="24"/>
          <w:lang w:eastAsia="ru-RU"/>
        </w:rPr>
        <w:t>Фонд оплаты труда в 2020 году составил 569442,3 тыс. руб., или рост к 2019 году на 8,4%, на 2021 год фонд оплаты труда ожидается в размере 609739,2 тыс. рублей или 107,1% к 2020 году, На 2024-2024 году темпы роста фонда оплаты труда ожидаются: на 2022 год – 105,45%, 2023 год – 105,85%. 2024 год – 105,6%.</w:t>
      </w:r>
    </w:p>
    <w:p w:rsidR="006C6447" w:rsidRPr="006C6447" w:rsidRDefault="006C6447" w:rsidP="006C6447">
      <w:pPr>
        <w:jc w:val="both"/>
        <w:rPr>
          <w:rFonts w:ascii="Times New Roman" w:hAnsi="Times New Roman" w:cs="Times New Roman"/>
          <w:sz w:val="24"/>
          <w:szCs w:val="24"/>
        </w:rPr>
      </w:pPr>
      <w:r w:rsidRPr="006C6447">
        <w:rPr>
          <w:rFonts w:ascii="Times New Roman" w:hAnsi="Times New Roman" w:cs="Times New Roman"/>
          <w:sz w:val="24"/>
          <w:szCs w:val="24"/>
        </w:rPr>
        <w:t xml:space="preserve">        Среднемесячная заработная плата 1 работника в 2020 году составила 24949,28 руб. – рост к 2019 году на 7,4%.  На 2021 год ожидается рост среднемесячной заработной платы   на  8,2%, на 2023 год – 5,9%, на 2023 год – 6,3%, на 2024 год- на 6,4%.</w:t>
      </w:r>
    </w:p>
    <w:p w:rsidR="006C6447" w:rsidRPr="00F375E2" w:rsidRDefault="006C6447" w:rsidP="006C6447">
      <w:pPr>
        <w:jc w:val="both"/>
        <w:rPr>
          <w:rFonts w:ascii="Times New Roman" w:hAnsi="Times New Roman" w:cs="Times New Roman"/>
          <w:sz w:val="24"/>
          <w:szCs w:val="24"/>
        </w:rPr>
      </w:pPr>
      <w:r w:rsidRPr="006C6447">
        <w:rPr>
          <w:rFonts w:ascii="Times New Roman" w:hAnsi="Times New Roman" w:cs="Times New Roman"/>
          <w:sz w:val="24"/>
          <w:szCs w:val="24"/>
        </w:rPr>
        <w:t xml:space="preserve">        </w:t>
      </w:r>
      <w:r w:rsidRPr="00F375E2">
        <w:rPr>
          <w:rFonts w:ascii="Times New Roman" w:hAnsi="Times New Roman" w:cs="Times New Roman"/>
          <w:sz w:val="24"/>
          <w:szCs w:val="24"/>
        </w:rPr>
        <w:t>Поступление НДФЛ за 2020 год увеличилось относительно 2019 года на 11,5%, за 5 месяцев 2021 года рост к аналогичному периоду 2020 года составил 13,3% за счет предприятий сельского хозяйства АО «Агрофирма «Немский» и ООО «Природа –Агро» в связи с ростом размера заработной платы.</w:t>
      </w:r>
    </w:p>
    <w:p w:rsidR="006C6447" w:rsidRPr="006C6447" w:rsidRDefault="006C6447" w:rsidP="006C6447">
      <w:pPr>
        <w:jc w:val="both"/>
        <w:rPr>
          <w:rFonts w:ascii="Times New Roman" w:hAnsi="Times New Roman" w:cs="Times New Roman"/>
          <w:sz w:val="24"/>
          <w:szCs w:val="24"/>
        </w:rPr>
      </w:pPr>
      <w:r w:rsidRPr="006C6447">
        <w:rPr>
          <w:rFonts w:ascii="Times New Roman" w:hAnsi="Times New Roman" w:cs="Times New Roman"/>
          <w:sz w:val="24"/>
          <w:szCs w:val="24"/>
        </w:rPr>
        <w:t xml:space="preserve">        Задолженнось по НДФЛ в бюджет на 01.01.2020 года составляла 753,1 тыс. руб, в том числе 386,8 тыс. руб. по Немскому райпо и 366,3 тыс. руб. по ООО «Немский пищевик», которые полностью прекратили деятельность в 1 квартале 2019 года. За 2020 год задолженность по указанным предприятиям увеличилась на 74,1 тыс. рублей и составила </w:t>
      </w:r>
      <w:r w:rsidRPr="006C6447">
        <w:rPr>
          <w:rFonts w:ascii="Times New Roman" w:hAnsi="Times New Roman" w:cs="Times New Roman"/>
          <w:sz w:val="24"/>
          <w:szCs w:val="24"/>
        </w:rPr>
        <w:lastRenderedPageBreak/>
        <w:t>на 01.01.2021 года 827,4 тыс. рублей. Взысканием задолженности занимается служба судебных приставов.</w:t>
      </w:r>
    </w:p>
    <w:p w:rsidR="008E6769" w:rsidRDefault="008E6769" w:rsidP="008E6769">
      <w:pPr>
        <w:jc w:val="both"/>
        <w:rPr>
          <w:rFonts w:ascii="Times New Roman" w:hAnsi="Times New Roman" w:cs="Times New Roman"/>
          <w:sz w:val="24"/>
          <w:szCs w:val="24"/>
        </w:rPr>
      </w:pPr>
    </w:p>
    <w:p w:rsidR="008E6769" w:rsidRPr="008E6769" w:rsidRDefault="008E6769" w:rsidP="008E6769">
      <w:pPr>
        <w:jc w:val="both"/>
        <w:rPr>
          <w:rFonts w:ascii="Times New Roman" w:hAnsi="Times New Roman" w:cs="Times New Roman"/>
          <w:sz w:val="24"/>
          <w:szCs w:val="24"/>
        </w:rPr>
      </w:pPr>
    </w:p>
    <w:p w:rsidR="001659CD" w:rsidRPr="00733C3E" w:rsidRDefault="001659CD" w:rsidP="00733C3E">
      <w:pPr>
        <w:spacing w:after="0"/>
        <w:jc w:val="both"/>
        <w:rPr>
          <w:rFonts w:ascii="Times New Roman" w:hAnsi="Times New Roman" w:cs="Times New Roman"/>
          <w:sz w:val="24"/>
          <w:szCs w:val="24"/>
        </w:rPr>
      </w:pPr>
    </w:p>
    <w:p w:rsidR="00B915C8" w:rsidRPr="00733C3E" w:rsidRDefault="00B915C8" w:rsidP="00733C3E">
      <w:pPr>
        <w:spacing w:after="0"/>
        <w:jc w:val="both"/>
        <w:rPr>
          <w:rFonts w:ascii="Times New Roman" w:eastAsia="Times New Roman" w:hAnsi="Times New Roman" w:cs="Times New Roman"/>
          <w:sz w:val="24"/>
          <w:szCs w:val="24"/>
          <w:lang w:eastAsia="ru-RU"/>
        </w:rPr>
      </w:pPr>
      <w:r w:rsidRPr="00733C3E">
        <w:rPr>
          <w:rFonts w:ascii="Times New Roman" w:eastAsia="Times New Roman" w:hAnsi="Times New Roman" w:cs="Times New Roman"/>
          <w:sz w:val="24"/>
          <w:szCs w:val="24"/>
          <w:lang w:eastAsia="ru-RU"/>
        </w:rPr>
        <w:t>Заместитель главы администрации</w:t>
      </w:r>
    </w:p>
    <w:p w:rsidR="006D0BB9" w:rsidRDefault="00B915C8" w:rsidP="00733C3E">
      <w:pPr>
        <w:spacing w:after="0"/>
        <w:jc w:val="both"/>
        <w:rPr>
          <w:rFonts w:ascii="Times New Roman" w:eastAsia="Times New Roman" w:hAnsi="Times New Roman" w:cs="Times New Roman"/>
          <w:sz w:val="24"/>
          <w:szCs w:val="24"/>
          <w:lang w:eastAsia="ru-RU"/>
        </w:rPr>
      </w:pPr>
      <w:r w:rsidRPr="00733C3E">
        <w:rPr>
          <w:rFonts w:ascii="Times New Roman" w:eastAsia="Times New Roman" w:hAnsi="Times New Roman" w:cs="Times New Roman"/>
          <w:sz w:val="24"/>
          <w:szCs w:val="24"/>
          <w:lang w:eastAsia="ru-RU"/>
        </w:rPr>
        <w:t xml:space="preserve">Немского </w:t>
      </w:r>
      <w:r w:rsidR="006D0BB9">
        <w:rPr>
          <w:rFonts w:ascii="Times New Roman" w:eastAsia="Times New Roman" w:hAnsi="Times New Roman" w:cs="Times New Roman"/>
          <w:sz w:val="24"/>
          <w:szCs w:val="24"/>
          <w:lang w:eastAsia="ru-RU"/>
        </w:rPr>
        <w:t>муниципального округа</w:t>
      </w:r>
    </w:p>
    <w:p w:rsidR="009B4932" w:rsidRPr="001659CD" w:rsidRDefault="00B915C8" w:rsidP="00733C3E">
      <w:pPr>
        <w:spacing w:after="0"/>
        <w:jc w:val="both"/>
        <w:rPr>
          <w:rFonts w:ascii="Times New Roman" w:eastAsia="Times New Roman" w:hAnsi="Times New Roman" w:cs="Times New Roman"/>
          <w:sz w:val="28"/>
          <w:szCs w:val="28"/>
          <w:lang w:eastAsia="ru-RU"/>
        </w:rPr>
      </w:pPr>
      <w:r w:rsidRPr="00733C3E">
        <w:rPr>
          <w:rFonts w:ascii="Times New Roman" w:eastAsia="Times New Roman" w:hAnsi="Times New Roman" w:cs="Times New Roman"/>
          <w:sz w:val="24"/>
          <w:szCs w:val="24"/>
          <w:lang w:eastAsia="ru-RU"/>
        </w:rPr>
        <w:t xml:space="preserve"> </w:t>
      </w:r>
      <w:r w:rsidR="006D0BB9">
        <w:rPr>
          <w:rFonts w:ascii="Times New Roman" w:eastAsia="Times New Roman" w:hAnsi="Times New Roman" w:cs="Times New Roman"/>
          <w:sz w:val="24"/>
          <w:szCs w:val="24"/>
          <w:lang w:eastAsia="ru-RU"/>
        </w:rPr>
        <w:t>по э</w:t>
      </w:r>
      <w:r w:rsidRPr="00733C3E">
        <w:rPr>
          <w:rFonts w:ascii="Times New Roman" w:eastAsia="Times New Roman" w:hAnsi="Times New Roman" w:cs="Times New Roman"/>
          <w:sz w:val="24"/>
          <w:szCs w:val="24"/>
          <w:lang w:eastAsia="ru-RU"/>
        </w:rPr>
        <w:t>кономике</w:t>
      </w:r>
      <w:r w:rsidR="006D0BB9">
        <w:rPr>
          <w:rFonts w:ascii="Times New Roman" w:eastAsia="Times New Roman" w:hAnsi="Times New Roman" w:cs="Times New Roman"/>
          <w:sz w:val="24"/>
          <w:szCs w:val="24"/>
          <w:lang w:eastAsia="ru-RU"/>
        </w:rPr>
        <w:t xml:space="preserve"> </w:t>
      </w:r>
      <w:r w:rsidRPr="00733C3E">
        <w:rPr>
          <w:rFonts w:ascii="Times New Roman" w:eastAsia="Times New Roman" w:hAnsi="Times New Roman" w:cs="Times New Roman"/>
          <w:sz w:val="24"/>
          <w:szCs w:val="24"/>
          <w:lang w:eastAsia="ru-RU"/>
        </w:rPr>
        <w:t xml:space="preserve"> </w:t>
      </w:r>
      <w:r w:rsidR="006D0BB9">
        <w:rPr>
          <w:rFonts w:ascii="Times New Roman" w:eastAsia="Times New Roman" w:hAnsi="Times New Roman" w:cs="Times New Roman"/>
          <w:sz w:val="24"/>
          <w:szCs w:val="24"/>
          <w:lang w:eastAsia="ru-RU"/>
        </w:rPr>
        <w:t>и финансам</w:t>
      </w:r>
      <w:r w:rsidRPr="00733C3E">
        <w:rPr>
          <w:rFonts w:ascii="Times New Roman" w:eastAsia="Times New Roman" w:hAnsi="Times New Roman" w:cs="Times New Roman"/>
          <w:sz w:val="24"/>
          <w:szCs w:val="24"/>
          <w:lang w:eastAsia="ru-RU"/>
        </w:rPr>
        <w:t xml:space="preserve">                           </w:t>
      </w:r>
      <w:r w:rsidR="008E6769">
        <w:rPr>
          <w:rFonts w:ascii="Times New Roman" w:eastAsia="Times New Roman" w:hAnsi="Times New Roman" w:cs="Times New Roman"/>
          <w:sz w:val="24"/>
          <w:szCs w:val="24"/>
          <w:lang w:eastAsia="ru-RU"/>
        </w:rPr>
        <w:t xml:space="preserve">         </w:t>
      </w:r>
      <w:r w:rsidR="006A68F3">
        <w:rPr>
          <w:rFonts w:ascii="Times New Roman" w:eastAsia="Times New Roman" w:hAnsi="Times New Roman" w:cs="Times New Roman"/>
          <w:sz w:val="24"/>
          <w:szCs w:val="24"/>
          <w:u w:val="single"/>
          <w:lang w:eastAsia="ru-RU"/>
        </w:rPr>
        <w:t>подписано</w:t>
      </w:r>
      <w:bookmarkStart w:id="0" w:name="_GoBack"/>
      <w:bookmarkEnd w:id="0"/>
      <w:r w:rsidRPr="00733C3E">
        <w:rPr>
          <w:rFonts w:ascii="Times New Roman" w:eastAsia="Times New Roman" w:hAnsi="Times New Roman" w:cs="Times New Roman"/>
          <w:sz w:val="24"/>
          <w:szCs w:val="24"/>
          <w:lang w:eastAsia="ru-RU"/>
        </w:rPr>
        <w:t xml:space="preserve">                  С.Н.Малышкина</w:t>
      </w:r>
      <w:r>
        <w:rPr>
          <w:rFonts w:ascii="Times New Roman" w:eastAsia="Times New Roman" w:hAnsi="Times New Roman" w:cs="Times New Roman"/>
          <w:sz w:val="28"/>
          <w:szCs w:val="28"/>
          <w:lang w:eastAsia="ru-RU"/>
        </w:rPr>
        <w:t xml:space="preserve">   </w:t>
      </w:r>
      <w:r w:rsidR="00653976">
        <w:rPr>
          <w:rFonts w:ascii="Times New Roman" w:eastAsia="Times New Roman" w:hAnsi="Times New Roman" w:cs="Times New Roman"/>
          <w:sz w:val="28"/>
          <w:szCs w:val="28"/>
          <w:lang w:eastAsia="ru-RU"/>
        </w:rPr>
        <w:t xml:space="preserve">        </w:t>
      </w:r>
    </w:p>
    <w:sectPr w:rsidR="009B4932" w:rsidRPr="001659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D94438"/>
    <w:multiLevelType w:val="hybridMultilevel"/>
    <w:tmpl w:val="EE2220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36343DD"/>
    <w:multiLevelType w:val="hybridMultilevel"/>
    <w:tmpl w:val="B4BAC0F4"/>
    <w:lvl w:ilvl="0" w:tplc="F76697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749257BA"/>
    <w:multiLevelType w:val="hybridMultilevel"/>
    <w:tmpl w:val="900A4A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C15"/>
    <w:rsid w:val="00033572"/>
    <w:rsid w:val="00041284"/>
    <w:rsid w:val="00047430"/>
    <w:rsid w:val="00086E20"/>
    <w:rsid w:val="00087627"/>
    <w:rsid w:val="000971B8"/>
    <w:rsid w:val="001659CD"/>
    <w:rsid w:val="001B3C0D"/>
    <w:rsid w:val="001C5C15"/>
    <w:rsid w:val="001F1967"/>
    <w:rsid w:val="002175CD"/>
    <w:rsid w:val="00217B8A"/>
    <w:rsid w:val="0025384B"/>
    <w:rsid w:val="002565E7"/>
    <w:rsid w:val="0027027F"/>
    <w:rsid w:val="00290F07"/>
    <w:rsid w:val="002D1E95"/>
    <w:rsid w:val="002D3514"/>
    <w:rsid w:val="002E04B1"/>
    <w:rsid w:val="002E2A7C"/>
    <w:rsid w:val="002F02BB"/>
    <w:rsid w:val="0031221E"/>
    <w:rsid w:val="0032565F"/>
    <w:rsid w:val="00334611"/>
    <w:rsid w:val="00343D96"/>
    <w:rsid w:val="003604CC"/>
    <w:rsid w:val="003673D8"/>
    <w:rsid w:val="0037281C"/>
    <w:rsid w:val="003C190B"/>
    <w:rsid w:val="003F30B8"/>
    <w:rsid w:val="00437976"/>
    <w:rsid w:val="00445D5E"/>
    <w:rsid w:val="00460EC8"/>
    <w:rsid w:val="0046109A"/>
    <w:rsid w:val="00464B92"/>
    <w:rsid w:val="00470907"/>
    <w:rsid w:val="00472055"/>
    <w:rsid w:val="004A6162"/>
    <w:rsid w:val="004A6CAD"/>
    <w:rsid w:val="004A7BD9"/>
    <w:rsid w:val="004B28D2"/>
    <w:rsid w:val="00513534"/>
    <w:rsid w:val="00596C45"/>
    <w:rsid w:val="005A7F3F"/>
    <w:rsid w:val="00601359"/>
    <w:rsid w:val="006175C5"/>
    <w:rsid w:val="00646FB3"/>
    <w:rsid w:val="00653976"/>
    <w:rsid w:val="00662D76"/>
    <w:rsid w:val="006727AE"/>
    <w:rsid w:val="006736CA"/>
    <w:rsid w:val="00687CE3"/>
    <w:rsid w:val="006A68F3"/>
    <w:rsid w:val="006B3E5F"/>
    <w:rsid w:val="006C6447"/>
    <w:rsid w:val="006D0BB9"/>
    <w:rsid w:val="006D34CC"/>
    <w:rsid w:val="006D3B24"/>
    <w:rsid w:val="006F14D1"/>
    <w:rsid w:val="00713DB8"/>
    <w:rsid w:val="00724E75"/>
    <w:rsid w:val="00733C3E"/>
    <w:rsid w:val="0074316C"/>
    <w:rsid w:val="00761CEB"/>
    <w:rsid w:val="00797097"/>
    <w:rsid w:val="007B204D"/>
    <w:rsid w:val="007B6DE8"/>
    <w:rsid w:val="007C0800"/>
    <w:rsid w:val="007E3C80"/>
    <w:rsid w:val="007E3E58"/>
    <w:rsid w:val="007F688F"/>
    <w:rsid w:val="007F7976"/>
    <w:rsid w:val="008139BE"/>
    <w:rsid w:val="00822E44"/>
    <w:rsid w:val="00841EFB"/>
    <w:rsid w:val="00850AD2"/>
    <w:rsid w:val="008D189E"/>
    <w:rsid w:val="008E07D1"/>
    <w:rsid w:val="008E6769"/>
    <w:rsid w:val="00967F89"/>
    <w:rsid w:val="009A121A"/>
    <w:rsid w:val="009B47C7"/>
    <w:rsid w:val="009B4932"/>
    <w:rsid w:val="009D030A"/>
    <w:rsid w:val="009D5113"/>
    <w:rsid w:val="00A20F9D"/>
    <w:rsid w:val="00A6073B"/>
    <w:rsid w:val="00A666B9"/>
    <w:rsid w:val="00A761CC"/>
    <w:rsid w:val="00AB1428"/>
    <w:rsid w:val="00AC0A39"/>
    <w:rsid w:val="00AD40E8"/>
    <w:rsid w:val="00AE7889"/>
    <w:rsid w:val="00B07B0E"/>
    <w:rsid w:val="00B41CB0"/>
    <w:rsid w:val="00B73858"/>
    <w:rsid w:val="00B74CD4"/>
    <w:rsid w:val="00B75480"/>
    <w:rsid w:val="00B7786B"/>
    <w:rsid w:val="00B915C8"/>
    <w:rsid w:val="00B91942"/>
    <w:rsid w:val="00B92D30"/>
    <w:rsid w:val="00B94C73"/>
    <w:rsid w:val="00BA03CA"/>
    <w:rsid w:val="00BB2249"/>
    <w:rsid w:val="00C20EDC"/>
    <w:rsid w:val="00C21241"/>
    <w:rsid w:val="00C30068"/>
    <w:rsid w:val="00C52F3E"/>
    <w:rsid w:val="00C633F9"/>
    <w:rsid w:val="00C70B82"/>
    <w:rsid w:val="00C93A20"/>
    <w:rsid w:val="00CA34E1"/>
    <w:rsid w:val="00CD7630"/>
    <w:rsid w:val="00CF0D3A"/>
    <w:rsid w:val="00CF624E"/>
    <w:rsid w:val="00D02E9D"/>
    <w:rsid w:val="00D305CF"/>
    <w:rsid w:val="00D3715F"/>
    <w:rsid w:val="00D52B60"/>
    <w:rsid w:val="00DC0B53"/>
    <w:rsid w:val="00DF1A3A"/>
    <w:rsid w:val="00DF7A44"/>
    <w:rsid w:val="00E504AD"/>
    <w:rsid w:val="00E562F9"/>
    <w:rsid w:val="00E614B3"/>
    <w:rsid w:val="00EA3027"/>
    <w:rsid w:val="00EA4A39"/>
    <w:rsid w:val="00EB51E8"/>
    <w:rsid w:val="00EC1748"/>
    <w:rsid w:val="00ED0B91"/>
    <w:rsid w:val="00EF0F27"/>
    <w:rsid w:val="00F1491D"/>
    <w:rsid w:val="00F3405D"/>
    <w:rsid w:val="00F375E2"/>
    <w:rsid w:val="00F4257D"/>
    <w:rsid w:val="00F57B73"/>
    <w:rsid w:val="00F81861"/>
    <w:rsid w:val="00F85EFF"/>
    <w:rsid w:val="00F96E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493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B4932"/>
    <w:rPr>
      <w:rFonts w:ascii="Tahoma" w:hAnsi="Tahoma" w:cs="Tahoma"/>
      <w:sz w:val="16"/>
      <w:szCs w:val="16"/>
    </w:rPr>
  </w:style>
  <w:style w:type="table" w:styleId="a5">
    <w:name w:val="Table Grid"/>
    <w:basedOn w:val="a1"/>
    <w:uiPriority w:val="59"/>
    <w:rsid w:val="002D351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List Paragraph"/>
    <w:basedOn w:val="a"/>
    <w:uiPriority w:val="34"/>
    <w:qFormat/>
    <w:rsid w:val="007F797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493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B4932"/>
    <w:rPr>
      <w:rFonts w:ascii="Tahoma" w:hAnsi="Tahoma" w:cs="Tahoma"/>
      <w:sz w:val="16"/>
      <w:szCs w:val="16"/>
    </w:rPr>
  </w:style>
  <w:style w:type="table" w:styleId="a5">
    <w:name w:val="Table Grid"/>
    <w:basedOn w:val="a1"/>
    <w:uiPriority w:val="59"/>
    <w:rsid w:val="002D351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List Paragraph"/>
    <w:basedOn w:val="a"/>
    <w:uiPriority w:val="34"/>
    <w:qFormat/>
    <w:rsid w:val="007F79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976C0-FFF0-4BAC-93DC-411B80F36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1285</TotalTime>
  <Pages>1</Pages>
  <Words>5762</Words>
  <Characters>32848</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Работа</dc:creator>
  <cp:lastModifiedBy>User</cp:lastModifiedBy>
  <cp:revision>60</cp:revision>
  <cp:lastPrinted>2022-07-05T07:06:00Z</cp:lastPrinted>
  <dcterms:created xsi:type="dcterms:W3CDTF">2018-08-20T10:42:00Z</dcterms:created>
  <dcterms:modified xsi:type="dcterms:W3CDTF">2022-08-24T05:09:00Z</dcterms:modified>
</cp:coreProperties>
</file>