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ADE" w:rsidRPr="00FB5ADE" w:rsidRDefault="00FB5ADE" w:rsidP="00FB5ADE">
      <w:pPr>
        <w:tabs>
          <w:tab w:val="left" w:pos="6555"/>
        </w:tabs>
        <w:spacing w:line="240" w:lineRule="atLeast"/>
        <w:jc w:val="right"/>
        <w:rPr>
          <w:szCs w:val="20"/>
        </w:rPr>
      </w:pPr>
      <w:r w:rsidRPr="00FB5ADE">
        <w:rPr>
          <w:szCs w:val="20"/>
        </w:rPr>
        <w:t>Форма № 5</w:t>
      </w:r>
    </w:p>
    <w:p w:rsidR="00FB5ADE" w:rsidRDefault="00FB5ADE" w:rsidP="00FB5ADE">
      <w:pPr>
        <w:tabs>
          <w:tab w:val="left" w:pos="6555"/>
        </w:tabs>
        <w:ind w:firstLine="0"/>
        <w:contextualSpacing/>
        <w:jc w:val="center"/>
        <w:rPr>
          <w:b/>
          <w:sz w:val="24"/>
          <w:szCs w:val="20"/>
        </w:rPr>
      </w:pP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center"/>
        <w:rPr>
          <w:b/>
          <w:szCs w:val="20"/>
        </w:rPr>
      </w:pPr>
      <w:r w:rsidRPr="00FB5ADE">
        <w:rPr>
          <w:b/>
          <w:szCs w:val="20"/>
        </w:rPr>
        <w:t>Сведения о внесенных в муниципальную программу изменениях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center"/>
        <w:rPr>
          <w:szCs w:val="20"/>
          <w:u w:val="single"/>
          <w:vertAlign w:val="superscript"/>
        </w:rPr>
      </w:pPr>
      <w:r w:rsidRPr="00FB5ADE">
        <w:rPr>
          <w:b/>
          <w:szCs w:val="20"/>
        </w:rPr>
        <w:t>по состоянию на</w:t>
      </w:r>
      <w:r w:rsidRPr="00FB5ADE">
        <w:rPr>
          <w:szCs w:val="20"/>
        </w:rPr>
        <w:t xml:space="preserve"> </w:t>
      </w:r>
      <w:r w:rsidRPr="00FB5ADE">
        <w:rPr>
          <w:b/>
          <w:szCs w:val="20"/>
        </w:rPr>
        <w:t>202</w:t>
      </w:r>
      <w:r w:rsidR="00EB3A2B">
        <w:rPr>
          <w:b/>
          <w:szCs w:val="20"/>
        </w:rPr>
        <w:t xml:space="preserve">4 </w:t>
      </w:r>
      <w:r w:rsidRPr="00FB5ADE">
        <w:rPr>
          <w:b/>
          <w:szCs w:val="20"/>
        </w:rPr>
        <w:t>год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center"/>
        <w:rPr>
          <w:szCs w:val="20"/>
          <w:u w:val="single"/>
          <w:vertAlign w:val="superscript"/>
        </w:rPr>
      </w:pPr>
    </w:p>
    <w:p w:rsidR="00FB5ADE" w:rsidRDefault="00FB5ADE" w:rsidP="00FB5ADE">
      <w:pPr>
        <w:tabs>
          <w:tab w:val="left" w:pos="6555"/>
        </w:tabs>
        <w:ind w:firstLine="0"/>
        <w:contextualSpacing/>
        <w:jc w:val="left"/>
        <w:rPr>
          <w:szCs w:val="20"/>
        </w:rPr>
      </w:pPr>
      <w:r w:rsidRPr="00FB5ADE">
        <w:rPr>
          <w:szCs w:val="20"/>
        </w:rPr>
        <w:t>Наименование муниципальной программы</w:t>
      </w:r>
      <w:r>
        <w:rPr>
          <w:szCs w:val="20"/>
        </w:rPr>
        <w:t>:</w:t>
      </w:r>
      <w:r w:rsidRPr="00FB5ADE">
        <w:rPr>
          <w:szCs w:val="20"/>
        </w:rPr>
        <w:t xml:space="preserve"> </w:t>
      </w:r>
      <w:r>
        <w:rPr>
          <w:szCs w:val="20"/>
        </w:rPr>
        <w:t>«</w:t>
      </w:r>
      <w:r w:rsidR="00EB3A2B">
        <w:rPr>
          <w:szCs w:val="20"/>
        </w:rPr>
        <w:t>Пожарная безопасность</w:t>
      </w:r>
      <w:r>
        <w:rPr>
          <w:szCs w:val="20"/>
        </w:rPr>
        <w:t>»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left"/>
        <w:rPr>
          <w:sz w:val="18"/>
          <w:szCs w:val="20"/>
        </w:rPr>
      </w:pPr>
    </w:p>
    <w:p w:rsidR="00FB5ADE" w:rsidRDefault="00FB5ADE" w:rsidP="00FB5ADE">
      <w:pPr>
        <w:tabs>
          <w:tab w:val="left" w:pos="6555"/>
        </w:tabs>
        <w:ind w:firstLine="0"/>
        <w:contextualSpacing/>
        <w:jc w:val="left"/>
        <w:rPr>
          <w:szCs w:val="20"/>
        </w:rPr>
      </w:pPr>
      <w:r>
        <w:rPr>
          <w:szCs w:val="20"/>
        </w:rPr>
        <w:t>Ответственный исполнитель: Администрация Немского муниципального округа</w:t>
      </w:r>
    </w:p>
    <w:p w:rsidR="00FB5ADE" w:rsidRPr="00FB5ADE" w:rsidRDefault="00FB5ADE" w:rsidP="00FB5ADE">
      <w:pPr>
        <w:tabs>
          <w:tab w:val="left" w:pos="6555"/>
        </w:tabs>
        <w:ind w:firstLine="0"/>
        <w:contextualSpacing/>
        <w:jc w:val="left"/>
        <w:rPr>
          <w:sz w:val="24"/>
          <w:szCs w:val="20"/>
          <w:vertAlign w:val="superscript"/>
        </w:rPr>
      </w:pPr>
    </w:p>
    <w:tbl>
      <w:tblPr>
        <w:tblpPr w:leftFromText="180" w:rightFromText="180" w:vertAnchor="text" w:horzAnchor="margin" w:tblpY="1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"/>
        <w:gridCol w:w="2012"/>
        <w:gridCol w:w="1907"/>
        <w:gridCol w:w="1845"/>
        <w:gridCol w:w="2675"/>
      </w:tblGrid>
      <w:tr w:rsidR="00FB5ADE" w:rsidRPr="00FB5ADE" w:rsidTr="00FB5ADE">
        <w:tc>
          <w:tcPr>
            <w:tcW w:w="906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№</w:t>
            </w:r>
          </w:p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п/п</w:t>
            </w:r>
          </w:p>
        </w:tc>
        <w:tc>
          <w:tcPr>
            <w:tcW w:w="2012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Вид нормативного правового акта</w:t>
            </w:r>
          </w:p>
        </w:tc>
        <w:tc>
          <w:tcPr>
            <w:tcW w:w="1907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Дата принятия</w:t>
            </w:r>
          </w:p>
        </w:tc>
        <w:tc>
          <w:tcPr>
            <w:tcW w:w="184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Номер</w:t>
            </w:r>
          </w:p>
        </w:tc>
        <w:tc>
          <w:tcPr>
            <w:tcW w:w="2675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 w:rsidRPr="00FB5ADE">
              <w:rPr>
                <w:sz w:val="24"/>
                <w:szCs w:val="20"/>
              </w:rPr>
              <w:t>Суть изменений (краткое изложение)</w:t>
            </w:r>
          </w:p>
        </w:tc>
      </w:tr>
      <w:tr w:rsidR="00FB5ADE" w:rsidRPr="00FB5ADE" w:rsidTr="00FB5ADE">
        <w:tc>
          <w:tcPr>
            <w:tcW w:w="906" w:type="dxa"/>
          </w:tcPr>
          <w:p w:rsidR="00FB5ADE" w:rsidRPr="00FB5ADE" w:rsidRDefault="00FB5ADE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2012" w:type="dxa"/>
          </w:tcPr>
          <w:p w:rsidR="00FB5ADE" w:rsidRPr="00FB5ADE" w:rsidRDefault="00EB3A2B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Распоряжение</w:t>
            </w:r>
          </w:p>
        </w:tc>
        <w:tc>
          <w:tcPr>
            <w:tcW w:w="1907" w:type="dxa"/>
          </w:tcPr>
          <w:p w:rsidR="00FB5ADE" w:rsidRPr="00FB5ADE" w:rsidRDefault="00EB3A2B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12.07.2024</w:t>
            </w:r>
          </w:p>
        </w:tc>
        <w:tc>
          <w:tcPr>
            <w:tcW w:w="1845" w:type="dxa"/>
          </w:tcPr>
          <w:p w:rsidR="00FB5ADE" w:rsidRPr="00FB5ADE" w:rsidRDefault="00EB3A2B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383</w:t>
            </w:r>
          </w:p>
        </w:tc>
        <w:tc>
          <w:tcPr>
            <w:tcW w:w="2675" w:type="dxa"/>
          </w:tcPr>
          <w:p w:rsidR="00FB5ADE" w:rsidRPr="00FB5ADE" w:rsidRDefault="00EB3A2B" w:rsidP="00FB5ADE">
            <w:pPr>
              <w:tabs>
                <w:tab w:val="left" w:pos="6555"/>
              </w:tabs>
              <w:ind w:firstLine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Утверждение плана реализации</w:t>
            </w:r>
            <w:bookmarkStart w:id="0" w:name="_GoBack"/>
            <w:bookmarkEnd w:id="0"/>
          </w:p>
        </w:tc>
      </w:tr>
    </w:tbl>
    <w:p w:rsidR="006668D5" w:rsidRDefault="006668D5" w:rsidP="00FB5ADE">
      <w:pPr>
        <w:spacing w:before="720"/>
        <w:ind w:firstLine="0"/>
      </w:pPr>
    </w:p>
    <w:sectPr w:rsidR="006668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ADE"/>
    <w:rsid w:val="006668D5"/>
    <w:rsid w:val="00CC3CDF"/>
    <w:rsid w:val="00EB3A2B"/>
    <w:rsid w:val="00FB3E1C"/>
    <w:rsid w:val="00FB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FD520"/>
  <w15:chartTrackingRefBased/>
  <w15:docId w15:val="{8CCB42F3-C603-45B8-9B73-B2D45A9D6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ADE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3A2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A2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3</cp:revision>
  <cp:lastPrinted>2025-03-03T06:42:00Z</cp:lastPrinted>
  <dcterms:created xsi:type="dcterms:W3CDTF">2024-04-27T12:02:00Z</dcterms:created>
  <dcterms:modified xsi:type="dcterms:W3CDTF">2025-03-03T06:42:00Z</dcterms:modified>
</cp:coreProperties>
</file>