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3E8" w:rsidRDefault="00EC13E8" w:rsidP="00EC13E8">
      <w:pPr>
        <w:pStyle w:val="ConsPlusNonformat"/>
      </w:pPr>
      <w:r>
        <w:t xml:space="preserve">                                                                 Форма N 2</w:t>
      </w:r>
    </w:p>
    <w:p w:rsidR="00EC13E8" w:rsidRDefault="00EC13E8" w:rsidP="00EC13E8">
      <w:pPr>
        <w:pStyle w:val="ConsPlusNonformat"/>
      </w:pPr>
    </w:p>
    <w:p w:rsidR="00EC13E8" w:rsidRDefault="00EC13E8" w:rsidP="00EC13E8">
      <w:pPr>
        <w:pStyle w:val="ConsPlusNonformat"/>
        <w:jc w:val="center"/>
      </w:pPr>
      <w:bookmarkStart w:id="0" w:name="Par568"/>
      <w:bookmarkEnd w:id="0"/>
      <w:r>
        <w:t>Мониторинг</w:t>
      </w:r>
    </w:p>
    <w:p w:rsidR="00EC13E8" w:rsidRDefault="00EC13E8" w:rsidP="00EC13E8">
      <w:pPr>
        <w:pStyle w:val="ConsPlusNonformat"/>
        <w:jc w:val="center"/>
      </w:pPr>
      <w:r>
        <w:t>исполнения  муниципальной программы</w:t>
      </w:r>
    </w:p>
    <w:p w:rsidR="00EC13E8" w:rsidRDefault="00EC13E8" w:rsidP="00EC13E8">
      <w:pPr>
        <w:pStyle w:val="ConsPlusNonformat"/>
        <w:jc w:val="center"/>
      </w:pPr>
      <w:r>
        <w:t xml:space="preserve">«Управление муниципальными финансами» </w:t>
      </w:r>
    </w:p>
    <w:p w:rsidR="00EC13E8" w:rsidRDefault="00EC13E8" w:rsidP="00EC13E8">
      <w:pPr>
        <w:pStyle w:val="ConsPlusNonformat"/>
        <w:jc w:val="center"/>
      </w:pPr>
      <w:r>
        <w:t>по состоянию на 01.01.202</w:t>
      </w:r>
      <w:r w:rsidR="00137B73">
        <w:t>5</w:t>
      </w:r>
      <w:r>
        <w:t xml:space="preserve"> </w:t>
      </w:r>
    </w:p>
    <w:p w:rsidR="00EC13E8" w:rsidRDefault="00EC13E8" w:rsidP="00EC13E8">
      <w:pPr>
        <w:pStyle w:val="ConsPlusNonformat"/>
      </w:pPr>
      <w:r>
        <w:t xml:space="preserve">                 </w:t>
      </w:r>
    </w:p>
    <w:p w:rsidR="00EC13E8" w:rsidRDefault="00EC13E8" w:rsidP="00EC13E8">
      <w:pPr>
        <w:widowControl w:val="0"/>
        <w:autoSpaceDE w:val="0"/>
        <w:autoSpaceDN w:val="0"/>
        <w:adjustRightInd w:val="0"/>
        <w:jc w:val="both"/>
      </w:pPr>
    </w:p>
    <w:tbl>
      <w:tblPr>
        <w:tblW w:w="975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638"/>
        <w:gridCol w:w="1989"/>
        <w:gridCol w:w="1188"/>
        <w:gridCol w:w="1287"/>
        <w:gridCol w:w="1521"/>
      </w:tblGrid>
      <w:tr w:rsidR="00EC13E8" w:rsidTr="00EC13E8">
        <w:trPr>
          <w:trHeight w:val="24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EC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Содержание мероприятия в соответствии с муниципальной программой    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Стадия выполнения мероприятия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 xml:space="preserve"> (%)   </w:t>
            </w:r>
            <w:proofErr w:type="gramEnd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Источники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финансирования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План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Фактически освоенный объем финансирования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EC13E8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Причина неисполнения мероприятия</w:t>
            </w:r>
          </w:p>
        </w:tc>
      </w:tr>
      <w:tr w:rsidR="00EC13E8" w:rsidTr="003950C4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Реализация бюджетного процесса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137B73" w:rsidP="00137B73">
            <w:pPr>
              <w:pStyle w:val="ConsPlusNonformat"/>
            </w:pPr>
            <w:r>
              <w:t>99,6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F0EF3" w:rsidRDefault="00137B73" w:rsidP="00137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6098,6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F0EF3" w:rsidRDefault="00EC13E8" w:rsidP="00137B73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137B73">
              <w:rPr>
                <w:rFonts w:ascii="Courier New" w:hAnsi="Courier New" w:cs="Courier New"/>
                <w:sz w:val="20"/>
                <w:szCs w:val="20"/>
              </w:rPr>
              <w:t>071,8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F0EF3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3950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C13E8" w:rsidTr="003950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3950C4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F0EF3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6098,6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F0EF3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6071,8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F0EF3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EC13E8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внебюджетные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C13E8" w:rsidTr="000A3C2D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и повышение квалификации лиц, замещающих муниципальные должности и муниципальных служащих </w:t>
            </w:r>
          </w:p>
        </w:tc>
        <w:tc>
          <w:tcPr>
            <w:tcW w:w="163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19,3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0A3C2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0A3C2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19,11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19,11</w:t>
            </w: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0A3C2D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</w:t>
            </w: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0,19</w:t>
            </w:r>
          </w:p>
          <w:p w:rsidR="00137B73" w:rsidRPr="000902DD" w:rsidRDefault="00137B73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EC13E8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внебюджетные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11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EC13E8" w:rsidTr="00EC13E8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муниципальным долгом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  <w:bookmarkStart w:id="1" w:name="_GoBack"/>
            <w:bookmarkEnd w:id="1"/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EC13E8">
        <w:trPr>
          <w:trHeight w:val="60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EC13E8">
        <w:trPr>
          <w:trHeight w:val="60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EC13E8">
        <w:trPr>
          <w:trHeight w:val="60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0902DD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C13E8" w:rsidTr="00EC13E8">
        <w:trPr>
          <w:trHeight w:val="600"/>
          <w:tblCellSpacing w:w="5" w:type="nil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внебюджетные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F80B70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F80B70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3E8" w:rsidRPr="00EE492E" w:rsidRDefault="00EC13E8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A05D7" w:rsidTr="00E0489D">
        <w:trPr>
          <w:trHeight w:val="6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Обеспечение открытости и прозрачности управления муниципальными финансами</w:t>
            </w:r>
          </w:p>
        </w:tc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всего 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F80B70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F80B70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EE492E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A05D7" w:rsidTr="00563B49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F80B70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F80B70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EE492E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A05D7" w:rsidTr="00563B49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областной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EE492E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A05D7" w:rsidTr="00563B49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местный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бюджет   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F80B70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F80B70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EE492E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  <w:tr w:rsidR="007A05D7" w:rsidTr="00563B49">
        <w:trPr>
          <w:trHeight w:val="60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иные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внебюджетные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источники     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F80B70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F80B70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F80B70">
              <w:rPr>
                <w:rFonts w:ascii="Courier New" w:hAnsi="Courier New" w:cs="Courier New"/>
                <w:sz w:val="20"/>
                <w:szCs w:val="20"/>
              </w:rPr>
              <w:t>х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5D7" w:rsidRPr="00EE492E" w:rsidRDefault="007A05D7" w:rsidP="002B72C2">
            <w:pPr>
              <w:pStyle w:val="ConsPlusCell"/>
              <w:rPr>
                <w:rFonts w:ascii="Courier New" w:hAnsi="Courier New" w:cs="Courier New"/>
                <w:sz w:val="20"/>
                <w:szCs w:val="20"/>
                <w:highlight w:val="yellow"/>
              </w:rPr>
            </w:pPr>
          </w:p>
        </w:tc>
      </w:tr>
    </w:tbl>
    <w:p w:rsidR="006D4A71" w:rsidRDefault="006D4A71" w:rsidP="007A05D7"/>
    <w:sectPr w:rsidR="006D4A71" w:rsidSect="007A05D7">
      <w:pgSz w:w="11906" w:h="16838"/>
      <w:pgMar w:top="238" w:right="851" w:bottom="24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3E8"/>
    <w:rsid w:val="00137B73"/>
    <w:rsid w:val="006D4A71"/>
    <w:rsid w:val="007A05D7"/>
    <w:rsid w:val="00EC13E8"/>
    <w:rsid w:val="00F8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C1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3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C13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C13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Светлана</cp:lastModifiedBy>
  <cp:revision>3</cp:revision>
  <dcterms:created xsi:type="dcterms:W3CDTF">2025-03-03T07:22:00Z</dcterms:created>
  <dcterms:modified xsi:type="dcterms:W3CDTF">2025-03-03T11:29:00Z</dcterms:modified>
</cp:coreProperties>
</file>