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4A" w:rsidRPr="0064504A" w:rsidRDefault="0064504A" w:rsidP="006500F7">
      <w:pPr>
        <w:keepNext/>
        <w:tabs>
          <w:tab w:val="left" w:pos="2268"/>
          <w:tab w:val="left" w:pos="2977"/>
          <w:tab w:val="center" w:pos="4803"/>
          <w:tab w:val="left" w:pos="6720"/>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0"/>
          <w:lang w:eastAsia="ru-RU"/>
        </w:rPr>
        <w:drawing>
          <wp:inline distT="0" distB="0" distL="0" distR="0">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bl>
      <w:tblPr>
        <w:tblW w:w="10206" w:type="dxa"/>
        <w:tblLayout w:type="fixed"/>
        <w:tblCellMar>
          <w:left w:w="0" w:type="dxa"/>
          <w:right w:w="0" w:type="dxa"/>
        </w:tblCellMar>
        <w:tblLook w:val="04A0" w:firstRow="1" w:lastRow="0" w:firstColumn="1" w:lastColumn="0" w:noHBand="0" w:noVBand="1"/>
      </w:tblPr>
      <w:tblGrid>
        <w:gridCol w:w="2806"/>
        <w:gridCol w:w="2014"/>
        <w:gridCol w:w="163"/>
        <w:gridCol w:w="370"/>
        <w:gridCol w:w="1021"/>
        <w:gridCol w:w="7"/>
        <w:gridCol w:w="3825"/>
      </w:tblGrid>
      <w:tr w:rsidR="00A85361" w:rsidTr="00C97CD4">
        <w:trPr>
          <w:trHeight w:val="1815"/>
        </w:trPr>
        <w:tc>
          <w:tcPr>
            <w:tcW w:w="10206" w:type="dxa"/>
            <w:gridSpan w:val="7"/>
          </w:tcPr>
          <w:p w:rsidR="00A85361" w:rsidRDefault="00A85361" w:rsidP="00C97CD4">
            <w:pPr>
              <w:pStyle w:val="Iioaioo"/>
              <w:keepLines w:val="0"/>
              <w:tabs>
                <w:tab w:val="left" w:pos="2977"/>
              </w:tabs>
              <w:spacing w:before="0" w:after="0"/>
              <w:rPr>
                <w:bCs/>
              </w:rPr>
            </w:pPr>
            <w:r>
              <w:rPr>
                <w:bCs/>
              </w:rPr>
              <w:t>ДУМА НЕМСКОГО МУНИЦИПАЛЬНОГО ОКРУГА</w:t>
            </w:r>
          </w:p>
          <w:p w:rsidR="00A85361" w:rsidRDefault="00A85361" w:rsidP="00C97CD4">
            <w:pPr>
              <w:pStyle w:val="Iioaioo"/>
              <w:keepLines w:val="0"/>
              <w:tabs>
                <w:tab w:val="left" w:pos="2977"/>
              </w:tabs>
              <w:spacing w:before="0" w:after="0"/>
              <w:rPr>
                <w:bCs/>
              </w:rPr>
            </w:pPr>
            <w:r>
              <w:rPr>
                <w:bCs/>
              </w:rPr>
              <w:t>КИРОВСКОЙ ОБЛАСТИ</w:t>
            </w:r>
          </w:p>
          <w:p w:rsidR="00A85361" w:rsidRDefault="00A85361" w:rsidP="00C97CD4">
            <w:pPr>
              <w:pStyle w:val="Iioaioo"/>
              <w:keepLines w:val="0"/>
              <w:tabs>
                <w:tab w:val="left" w:pos="2977"/>
              </w:tabs>
              <w:spacing w:before="0" w:after="0"/>
              <w:rPr>
                <w:bCs/>
                <w:sz w:val="16"/>
                <w:szCs w:val="16"/>
              </w:rPr>
            </w:pPr>
          </w:p>
          <w:p w:rsidR="00A85361" w:rsidRPr="00C97CD4" w:rsidRDefault="00A85361" w:rsidP="00C97CD4">
            <w:pPr>
              <w:pStyle w:val="a3"/>
              <w:keepLines w:val="0"/>
              <w:spacing w:before="0" w:after="0"/>
              <w:rPr>
                <w:b w:val="0"/>
                <w:bCs/>
                <w:sz w:val="28"/>
                <w:szCs w:val="28"/>
              </w:rPr>
            </w:pPr>
            <w:r w:rsidRPr="00C97CD4">
              <w:rPr>
                <w:b w:val="0"/>
                <w:bCs/>
                <w:sz w:val="28"/>
                <w:szCs w:val="28"/>
              </w:rPr>
              <w:t>ПЕРВОГО СОЗЫВА</w:t>
            </w:r>
          </w:p>
          <w:p w:rsidR="00A85361" w:rsidRDefault="00A85361" w:rsidP="00C97CD4">
            <w:pPr>
              <w:pStyle w:val="a3"/>
              <w:keepLines w:val="0"/>
              <w:spacing w:before="0" w:after="0"/>
              <w:rPr>
                <w:bCs/>
                <w:noProof w:val="0"/>
                <w:sz w:val="16"/>
                <w:szCs w:val="16"/>
              </w:rPr>
            </w:pPr>
          </w:p>
          <w:p w:rsidR="00A85361" w:rsidRDefault="00A85361" w:rsidP="00C97CD4">
            <w:pPr>
              <w:pStyle w:val="a3"/>
              <w:keepLines w:val="0"/>
              <w:spacing w:before="0" w:after="0"/>
            </w:pPr>
            <w:r>
              <w:rPr>
                <w:bCs/>
                <w:noProof w:val="0"/>
                <w:szCs w:val="32"/>
              </w:rPr>
              <w:t>РЕШЕНИЕ</w:t>
            </w:r>
          </w:p>
        </w:tc>
      </w:tr>
      <w:tr w:rsidR="00A85361" w:rsidTr="00360195">
        <w:trPr>
          <w:gridBefore w:val="1"/>
          <w:gridAfter w:val="1"/>
          <w:wBefore w:w="2806" w:type="dxa"/>
          <w:wAfter w:w="3825" w:type="dxa"/>
        </w:trPr>
        <w:tc>
          <w:tcPr>
            <w:tcW w:w="2014" w:type="dxa"/>
            <w:tcMar>
              <w:top w:w="0" w:type="dxa"/>
              <w:left w:w="70" w:type="dxa"/>
              <w:bottom w:w="0" w:type="dxa"/>
              <w:right w:w="70" w:type="dxa"/>
            </w:tcMar>
            <w:hideMark/>
          </w:tcPr>
          <w:p w:rsidR="00A85361" w:rsidRDefault="00296E55" w:rsidP="006500F7">
            <w:pPr>
              <w:jc w:val="center"/>
              <w:rPr>
                <w:rFonts w:ascii="Times New Roman" w:hAnsi="Times New Roman"/>
                <w:sz w:val="28"/>
                <w:szCs w:val="28"/>
              </w:rPr>
            </w:pPr>
            <w:r>
              <w:rPr>
                <w:rFonts w:ascii="Times New Roman" w:hAnsi="Times New Roman"/>
                <w:sz w:val="28"/>
                <w:szCs w:val="28"/>
              </w:rPr>
              <w:t>о</w:t>
            </w:r>
            <w:r w:rsidR="00A85361">
              <w:rPr>
                <w:rFonts w:ascii="Times New Roman" w:hAnsi="Times New Roman"/>
                <w:sz w:val="28"/>
                <w:szCs w:val="28"/>
              </w:rPr>
              <w:t>т</w:t>
            </w:r>
            <w:r>
              <w:rPr>
                <w:rFonts w:ascii="Times New Roman" w:hAnsi="Times New Roman"/>
                <w:sz w:val="28"/>
                <w:szCs w:val="28"/>
              </w:rPr>
              <w:t xml:space="preserve"> </w:t>
            </w:r>
            <w:r w:rsidR="006500F7">
              <w:rPr>
                <w:rFonts w:ascii="Times New Roman" w:hAnsi="Times New Roman"/>
                <w:sz w:val="28"/>
                <w:szCs w:val="28"/>
              </w:rPr>
              <w:t>25.03.2025</w:t>
            </w:r>
          </w:p>
        </w:tc>
        <w:tc>
          <w:tcPr>
            <w:tcW w:w="163" w:type="dxa"/>
            <w:tcMar>
              <w:top w:w="0" w:type="dxa"/>
              <w:left w:w="70" w:type="dxa"/>
              <w:bottom w:w="0" w:type="dxa"/>
              <w:right w:w="70" w:type="dxa"/>
            </w:tcMar>
          </w:tcPr>
          <w:p w:rsidR="00A85361" w:rsidRDefault="00A85361" w:rsidP="00360195">
            <w:pPr>
              <w:jc w:val="center"/>
              <w:rPr>
                <w:rFonts w:ascii="Times New Roman" w:hAnsi="Times New Roman"/>
                <w:position w:val="-6"/>
                <w:sz w:val="28"/>
                <w:szCs w:val="28"/>
              </w:rPr>
            </w:pPr>
          </w:p>
        </w:tc>
        <w:tc>
          <w:tcPr>
            <w:tcW w:w="370" w:type="dxa"/>
            <w:tcMar>
              <w:top w:w="0" w:type="dxa"/>
              <w:left w:w="70" w:type="dxa"/>
              <w:bottom w:w="0" w:type="dxa"/>
              <w:right w:w="70" w:type="dxa"/>
            </w:tcMar>
            <w:hideMark/>
          </w:tcPr>
          <w:p w:rsidR="00A85361" w:rsidRDefault="00A85361" w:rsidP="00360195">
            <w:pPr>
              <w:jc w:val="center"/>
              <w:rPr>
                <w:rFonts w:ascii="Times New Roman" w:hAnsi="Times New Roman"/>
                <w:sz w:val="28"/>
                <w:szCs w:val="28"/>
              </w:rPr>
            </w:pPr>
            <w:r>
              <w:rPr>
                <w:rFonts w:ascii="Times New Roman" w:hAnsi="Times New Roman"/>
                <w:position w:val="-6"/>
                <w:sz w:val="28"/>
                <w:szCs w:val="28"/>
              </w:rPr>
              <w:t>№</w:t>
            </w:r>
          </w:p>
        </w:tc>
        <w:tc>
          <w:tcPr>
            <w:tcW w:w="1028" w:type="dxa"/>
            <w:gridSpan w:val="2"/>
            <w:tcMar>
              <w:top w:w="0" w:type="dxa"/>
              <w:left w:w="70" w:type="dxa"/>
              <w:bottom w:w="0" w:type="dxa"/>
              <w:right w:w="70" w:type="dxa"/>
            </w:tcMar>
            <w:hideMark/>
          </w:tcPr>
          <w:p w:rsidR="00A85361" w:rsidRDefault="006500F7" w:rsidP="00360195">
            <w:pPr>
              <w:jc w:val="center"/>
              <w:rPr>
                <w:rFonts w:ascii="Times New Roman" w:hAnsi="Times New Roman"/>
                <w:sz w:val="28"/>
                <w:szCs w:val="28"/>
              </w:rPr>
            </w:pPr>
            <w:r>
              <w:rPr>
                <w:rFonts w:ascii="Times New Roman" w:hAnsi="Times New Roman"/>
                <w:sz w:val="28"/>
                <w:szCs w:val="28"/>
              </w:rPr>
              <w:t>34/303</w:t>
            </w:r>
            <w:bookmarkStart w:id="0" w:name="_GoBack"/>
            <w:bookmarkEnd w:id="0"/>
          </w:p>
        </w:tc>
      </w:tr>
      <w:tr w:rsidR="00A85361" w:rsidTr="00360195">
        <w:trPr>
          <w:gridBefore w:val="1"/>
          <w:gridAfter w:val="2"/>
          <w:wBefore w:w="2806" w:type="dxa"/>
          <w:wAfter w:w="3832" w:type="dxa"/>
        </w:trPr>
        <w:tc>
          <w:tcPr>
            <w:tcW w:w="3568" w:type="dxa"/>
            <w:gridSpan w:val="4"/>
            <w:tcMar>
              <w:top w:w="0" w:type="dxa"/>
              <w:left w:w="70" w:type="dxa"/>
              <w:bottom w:w="0" w:type="dxa"/>
              <w:right w:w="70" w:type="dxa"/>
            </w:tcMar>
            <w:hideMark/>
          </w:tcPr>
          <w:p w:rsidR="00A85361" w:rsidRDefault="00A85361" w:rsidP="00360195">
            <w:pPr>
              <w:spacing w:line="240" w:lineRule="exact"/>
              <w:jc w:val="center"/>
              <w:rPr>
                <w:rFonts w:ascii="Times New Roman" w:hAnsi="Times New Roman"/>
              </w:rPr>
            </w:pPr>
            <w:r>
              <w:rPr>
                <w:rFonts w:ascii="Times New Roman" w:hAnsi="Times New Roman"/>
              </w:rPr>
              <w:t>пгт. Нема</w:t>
            </w:r>
          </w:p>
        </w:tc>
      </w:tr>
    </w:tbl>
    <w:p w:rsidR="00100B51" w:rsidRPr="00AF202D" w:rsidRDefault="008D7A5C" w:rsidP="008D7A5C">
      <w:pPr>
        <w:widowControl w:val="0"/>
        <w:autoSpaceDE w:val="0"/>
        <w:autoSpaceDN w:val="0"/>
        <w:adjustRightInd w:val="0"/>
        <w:spacing w:after="0" w:line="240" w:lineRule="auto"/>
        <w:jc w:val="center"/>
        <w:rPr>
          <w:rFonts w:ascii="Times New Roman" w:eastAsia="Times New Roman" w:hAnsi="Times New Roman"/>
          <w:b/>
          <w:sz w:val="28"/>
          <w:szCs w:val="26"/>
          <w:lang w:eastAsia="ru-RU"/>
        </w:rPr>
      </w:pPr>
      <w:r>
        <w:rPr>
          <w:rFonts w:ascii="Times New Roman" w:eastAsia="Times New Roman" w:hAnsi="Times New Roman"/>
          <w:b/>
          <w:sz w:val="28"/>
          <w:szCs w:val="26"/>
          <w:lang w:eastAsia="ru-RU"/>
        </w:rPr>
        <w:t>О признании утратившими силу нек</w:t>
      </w:r>
      <w:r w:rsidR="00952F35">
        <w:rPr>
          <w:rFonts w:ascii="Times New Roman" w:eastAsia="Times New Roman" w:hAnsi="Times New Roman"/>
          <w:b/>
          <w:sz w:val="28"/>
          <w:szCs w:val="26"/>
          <w:lang w:eastAsia="ru-RU"/>
        </w:rPr>
        <w:t>оторых решений представительных органов</w:t>
      </w:r>
      <w:r w:rsidR="00AE3F8E">
        <w:rPr>
          <w:rFonts w:ascii="Times New Roman" w:eastAsia="Times New Roman" w:hAnsi="Times New Roman"/>
          <w:b/>
          <w:sz w:val="28"/>
          <w:szCs w:val="26"/>
          <w:lang w:eastAsia="ru-RU"/>
        </w:rPr>
        <w:t xml:space="preserve"> муниципальных образований Немского района</w:t>
      </w:r>
      <w:r>
        <w:rPr>
          <w:rFonts w:ascii="Times New Roman" w:eastAsia="Times New Roman" w:hAnsi="Times New Roman"/>
          <w:b/>
          <w:sz w:val="28"/>
          <w:szCs w:val="26"/>
          <w:lang w:eastAsia="ru-RU"/>
        </w:rPr>
        <w:t xml:space="preserve"> </w:t>
      </w:r>
    </w:p>
    <w:p w:rsidR="00A85361" w:rsidRPr="00AF202D" w:rsidRDefault="00A85361" w:rsidP="00A85361">
      <w:pPr>
        <w:autoSpaceDE w:val="0"/>
        <w:autoSpaceDN w:val="0"/>
        <w:adjustRightInd w:val="0"/>
        <w:spacing w:after="0" w:line="240" w:lineRule="auto"/>
        <w:ind w:firstLine="709"/>
        <w:jc w:val="both"/>
        <w:rPr>
          <w:rFonts w:ascii="Times New Roman" w:eastAsia="Times New Roman" w:hAnsi="Times New Roman"/>
          <w:sz w:val="28"/>
          <w:szCs w:val="26"/>
          <w:lang w:eastAsia="ru-RU"/>
        </w:rPr>
      </w:pPr>
    </w:p>
    <w:p w:rsidR="006B1CB1" w:rsidRPr="00C97CD4" w:rsidRDefault="006B1CB1" w:rsidP="006B1CB1">
      <w:pPr>
        <w:autoSpaceDE w:val="0"/>
        <w:autoSpaceDN w:val="0"/>
        <w:adjustRightInd w:val="0"/>
        <w:spacing w:after="0" w:line="240" w:lineRule="auto"/>
        <w:ind w:firstLine="709"/>
        <w:jc w:val="both"/>
        <w:rPr>
          <w:rFonts w:ascii="Times New Roman" w:eastAsiaTheme="minorHAnsi" w:hAnsi="Times New Roman"/>
          <w:sz w:val="26"/>
          <w:szCs w:val="26"/>
        </w:rPr>
      </w:pPr>
      <w:r w:rsidRPr="00C97CD4">
        <w:rPr>
          <w:rFonts w:ascii="Times New Roman" w:eastAsia="Times New Roman" w:hAnsi="Times New Roman"/>
          <w:sz w:val="26"/>
          <w:szCs w:val="26"/>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00D964C0">
        <w:rPr>
          <w:rFonts w:ascii="Times New Roman" w:eastAsia="Times New Roman" w:hAnsi="Times New Roman"/>
          <w:sz w:val="26"/>
          <w:szCs w:val="26"/>
          <w:lang w:eastAsia="ru-RU"/>
        </w:rPr>
        <w:t>Законом</w:t>
      </w:r>
      <w:r w:rsidR="006B2BD1">
        <w:rPr>
          <w:rFonts w:ascii="Times New Roman" w:eastAsia="Times New Roman" w:hAnsi="Times New Roman"/>
          <w:sz w:val="26"/>
          <w:szCs w:val="26"/>
          <w:lang w:eastAsia="ru-RU"/>
        </w:rPr>
        <w:t xml:space="preserve"> Кировской области от 17.12.2020 № 437-ЗО «О преобразовании некоторых </w:t>
      </w:r>
      <w:r w:rsidR="00C77FAE">
        <w:rPr>
          <w:rFonts w:ascii="Times New Roman" w:eastAsia="Times New Roman" w:hAnsi="Times New Roman"/>
          <w:sz w:val="26"/>
          <w:szCs w:val="26"/>
          <w:lang w:eastAsia="ru-RU"/>
        </w:rPr>
        <w:t>муниципальных</w:t>
      </w:r>
      <w:r w:rsidR="006B2BD1">
        <w:rPr>
          <w:rFonts w:ascii="Times New Roman" w:eastAsia="Times New Roman" w:hAnsi="Times New Roman"/>
          <w:sz w:val="26"/>
          <w:szCs w:val="26"/>
          <w:lang w:eastAsia="ru-RU"/>
        </w:rPr>
        <w:t xml:space="preserve"> образований Кировской области и наделении вновь образованных </w:t>
      </w:r>
      <w:r w:rsidR="008D7A5C">
        <w:rPr>
          <w:rFonts w:ascii="Times New Roman" w:eastAsia="Times New Roman" w:hAnsi="Times New Roman"/>
          <w:sz w:val="26"/>
          <w:szCs w:val="26"/>
          <w:lang w:eastAsia="ru-RU"/>
        </w:rPr>
        <w:t>муниципальных</w:t>
      </w:r>
      <w:r w:rsidR="006B2BD1">
        <w:rPr>
          <w:rFonts w:ascii="Times New Roman" w:eastAsia="Times New Roman" w:hAnsi="Times New Roman"/>
          <w:sz w:val="26"/>
          <w:szCs w:val="26"/>
          <w:lang w:eastAsia="ru-RU"/>
        </w:rPr>
        <w:t xml:space="preserve"> образований статусом муниципального округа»</w:t>
      </w:r>
      <w:r w:rsidRPr="00C97CD4">
        <w:rPr>
          <w:rFonts w:ascii="Times New Roman" w:eastAsiaTheme="minorHAnsi" w:hAnsi="Times New Roman"/>
          <w:sz w:val="26"/>
          <w:szCs w:val="26"/>
        </w:rPr>
        <w:t>,</w:t>
      </w:r>
      <w:r w:rsidR="008D7A5C" w:rsidRPr="00952F35">
        <w:rPr>
          <w:rFonts w:ascii="Times New Roman" w:eastAsiaTheme="minorHAnsi" w:hAnsi="Times New Roman"/>
          <w:color w:val="FF0000"/>
          <w:sz w:val="26"/>
          <w:szCs w:val="26"/>
        </w:rPr>
        <w:t xml:space="preserve"> </w:t>
      </w:r>
      <w:r w:rsidR="00DD78EA" w:rsidRPr="00DD78EA">
        <w:rPr>
          <w:rFonts w:ascii="Times New Roman" w:eastAsiaTheme="minorHAnsi" w:hAnsi="Times New Roman"/>
          <w:sz w:val="26"/>
          <w:szCs w:val="26"/>
        </w:rPr>
        <w:t>Уставом муниципального образования Немский муниципальный округ, принятым решением Думы Немского муниципального округа Кировской области от 30.11.2021 № 3/31</w:t>
      </w:r>
      <w:r w:rsidR="008D7A5C">
        <w:rPr>
          <w:rFonts w:ascii="Times New Roman" w:eastAsiaTheme="minorHAnsi" w:hAnsi="Times New Roman"/>
          <w:sz w:val="26"/>
          <w:szCs w:val="26"/>
        </w:rPr>
        <w:t>,</w:t>
      </w:r>
      <w:r w:rsidRPr="00C97CD4">
        <w:rPr>
          <w:rFonts w:ascii="Times New Roman" w:eastAsiaTheme="minorHAnsi" w:hAnsi="Times New Roman"/>
          <w:sz w:val="26"/>
          <w:szCs w:val="26"/>
        </w:rPr>
        <w:t xml:space="preserve"> </w:t>
      </w:r>
      <w:r w:rsidRPr="00C97CD4">
        <w:rPr>
          <w:rFonts w:ascii="Times New Roman" w:eastAsia="Times New Roman" w:hAnsi="Times New Roman"/>
          <w:b/>
          <w:sz w:val="26"/>
          <w:szCs w:val="26"/>
          <w:lang w:eastAsia="ru-RU"/>
        </w:rPr>
        <w:t>Дума Немского муниципального округа РЕШИЛА:</w:t>
      </w:r>
    </w:p>
    <w:p w:rsidR="00EF41D6" w:rsidRPr="00C97CD4" w:rsidRDefault="00B74CA6" w:rsidP="00EF41D6">
      <w:pPr>
        <w:pStyle w:val="a5"/>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Признать утратившими силу р</w:t>
      </w:r>
      <w:r w:rsidR="00590FC3">
        <w:rPr>
          <w:rFonts w:ascii="Times New Roman" w:eastAsia="Times New Roman" w:hAnsi="Times New Roman"/>
          <w:sz w:val="26"/>
          <w:szCs w:val="26"/>
          <w:lang w:eastAsia="ru-RU"/>
        </w:rPr>
        <w:t>ешения Немской поселковой Думы Немского района Кировской области</w:t>
      </w:r>
      <w:r w:rsidR="00EF41D6" w:rsidRPr="00C97CD4">
        <w:rPr>
          <w:rFonts w:ascii="Times New Roman" w:eastAsia="Times New Roman" w:hAnsi="Times New Roman"/>
          <w:sz w:val="26"/>
          <w:szCs w:val="26"/>
          <w:lang w:eastAsia="ru-RU"/>
        </w:rPr>
        <w:t>:</w:t>
      </w:r>
    </w:p>
    <w:p w:rsidR="00B74CA6" w:rsidRDefault="0064504A" w:rsidP="00B74CA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97CD4">
        <w:rPr>
          <w:rFonts w:ascii="Times New Roman" w:eastAsia="Times New Roman" w:hAnsi="Times New Roman"/>
          <w:sz w:val="26"/>
          <w:szCs w:val="26"/>
          <w:lang w:eastAsia="ru-RU"/>
        </w:rPr>
        <w:t>1.1.</w:t>
      </w:r>
      <w:r w:rsidR="00EF41D6" w:rsidRPr="00C97CD4">
        <w:rPr>
          <w:rFonts w:ascii="Times New Roman" w:eastAsia="Times New Roman" w:hAnsi="Times New Roman"/>
          <w:sz w:val="26"/>
          <w:szCs w:val="26"/>
          <w:lang w:eastAsia="ru-RU"/>
        </w:rPr>
        <w:t xml:space="preserve"> </w:t>
      </w:r>
      <w:r w:rsidR="00590FC3">
        <w:rPr>
          <w:rFonts w:ascii="Times New Roman" w:eastAsia="Times New Roman" w:hAnsi="Times New Roman"/>
          <w:sz w:val="26"/>
          <w:szCs w:val="26"/>
          <w:lang w:eastAsia="ru-RU"/>
        </w:rPr>
        <w:t>решение от 16</w:t>
      </w:r>
      <w:r w:rsidR="0089252C">
        <w:rPr>
          <w:rFonts w:ascii="Times New Roman" w:eastAsia="Times New Roman" w:hAnsi="Times New Roman"/>
          <w:sz w:val="26"/>
          <w:szCs w:val="26"/>
          <w:lang w:eastAsia="ru-RU"/>
        </w:rPr>
        <w:t>.07.2012 № 249 «Об утверждении п</w:t>
      </w:r>
      <w:r w:rsidR="00590FC3">
        <w:rPr>
          <w:rFonts w:ascii="Times New Roman" w:eastAsia="Times New Roman" w:hAnsi="Times New Roman"/>
          <w:sz w:val="26"/>
          <w:szCs w:val="26"/>
          <w:lang w:eastAsia="ru-RU"/>
        </w:rPr>
        <w:t>оложения о порядке обращения за доплатой к пенсии, назначения и выплаты доплаты к пенсии лицам, замещавшим муниципальные должности Кировской области»</w:t>
      </w:r>
      <w:r w:rsidR="00CA4F67">
        <w:rPr>
          <w:rFonts w:ascii="Times New Roman" w:eastAsia="Times New Roman" w:hAnsi="Times New Roman"/>
          <w:sz w:val="26"/>
          <w:szCs w:val="26"/>
          <w:lang w:eastAsia="ru-RU"/>
        </w:rPr>
        <w:t>;</w:t>
      </w:r>
    </w:p>
    <w:p w:rsidR="00590FC3" w:rsidRDefault="00590FC3"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решение</w:t>
      </w:r>
      <w:r w:rsidR="00B74CA6">
        <w:rPr>
          <w:rFonts w:ascii="Times New Roman" w:eastAsia="Times New Roman" w:hAnsi="Times New Roman"/>
          <w:sz w:val="26"/>
          <w:szCs w:val="26"/>
          <w:lang w:eastAsia="ru-RU"/>
        </w:rPr>
        <w:t xml:space="preserve"> от 14.11.2012 № 10 «О расходах на оплату труда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Немское городское поселение Немского района Кировской области»</w:t>
      </w:r>
      <w:r w:rsidR="00CA4F67">
        <w:rPr>
          <w:rFonts w:ascii="Times New Roman" w:eastAsia="Times New Roman" w:hAnsi="Times New Roman"/>
          <w:sz w:val="26"/>
          <w:szCs w:val="26"/>
          <w:lang w:eastAsia="ru-RU"/>
        </w:rPr>
        <w:t>;</w:t>
      </w:r>
    </w:p>
    <w:p w:rsidR="00B74CA6" w:rsidRDefault="00B74CA6"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решение от 30.12.2013 № 81 «О расходах на оплату труда выборных должностных лиц местного самоуправления, осуществляющих свои</w:t>
      </w:r>
      <w:r w:rsidR="00CA4F67">
        <w:rPr>
          <w:rFonts w:ascii="Times New Roman" w:eastAsia="Times New Roman" w:hAnsi="Times New Roman"/>
          <w:sz w:val="26"/>
          <w:szCs w:val="26"/>
          <w:lang w:eastAsia="ru-RU"/>
        </w:rPr>
        <w:t xml:space="preserve">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Немского городское поселение Немского района Кировской области»;</w:t>
      </w:r>
    </w:p>
    <w:p w:rsidR="00CA4F67" w:rsidRDefault="00CC76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CA4F67">
        <w:rPr>
          <w:rFonts w:ascii="Times New Roman" w:eastAsia="Times New Roman" w:hAnsi="Times New Roman"/>
          <w:sz w:val="26"/>
          <w:szCs w:val="26"/>
          <w:lang w:eastAsia="ru-RU"/>
        </w:rPr>
        <w:t>. решение от 24.12.2014 № 145 «О внесении изменений в решение Немской поселковой Думы № 175 от 28.06.2011 «О расходах на оплату труда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Немское городское поселение Немского района Кировской области»</w:t>
      </w:r>
      <w:r w:rsidR="002F103D">
        <w:rPr>
          <w:rFonts w:ascii="Times New Roman" w:eastAsia="Times New Roman" w:hAnsi="Times New Roman"/>
          <w:sz w:val="26"/>
          <w:szCs w:val="26"/>
          <w:lang w:eastAsia="ru-RU"/>
        </w:rPr>
        <w:t>;</w:t>
      </w:r>
    </w:p>
    <w:p w:rsidR="00975B4D" w:rsidRDefault="00975B4D"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1.5. решение от 13.04.2016 № 227 «Об утверждении положения о порядке сообщения лицами, замещающими муниципальные должности муниципального образования Немское городское поселение, о возникновении личной заинтересованности при исполнении должностных обязанностей, которая приводит или </w:t>
      </w:r>
      <w:r>
        <w:rPr>
          <w:rFonts w:ascii="Times New Roman" w:eastAsia="Times New Roman" w:hAnsi="Times New Roman"/>
          <w:sz w:val="26"/>
          <w:szCs w:val="26"/>
          <w:lang w:eastAsia="ru-RU"/>
        </w:rPr>
        <w:lastRenderedPageBreak/>
        <w:t>может привести к конфликту интересов, и рассмотрение указанных сведений»</w:t>
      </w:r>
      <w:r w:rsidR="008758CB">
        <w:rPr>
          <w:rFonts w:ascii="Times New Roman" w:eastAsia="Times New Roman" w:hAnsi="Times New Roman"/>
          <w:sz w:val="26"/>
          <w:szCs w:val="26"/>
          <w:lang w:eastAsia="ru-RU"/>
        </w:rPr>
        <w:t>;</w:t>
      </w:r>
    </w:p>
    <w:p w:rsidR="00975B4D" w:rsidRDefault="006D6F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4E537A">
        <w:rPr>
          <w:rFonts w:ascii="Times New Roman" w:eastAsia="Times New Roman" w:hAnsi="Times New Roman"/>
          <w:sz w:val="26"/>
          <w:szCs w:val="26"/>
          <w:lang w:eastAsia="ru-RU"/>
        </w:rPr>
        <w:t xml:space="preserve">. </w:t>
      </w:r>
      <w:r w:rsidR="00975B4D">
        <w:rPr>
          <w:rFonts w:ascii="Times New Roman" w:eastAsia="Times New Roman" w:hAnsi="Times New Roman"/>
          <w:sz w:val="26"/>
          <w:szCs w:val="26"/>
          <w:lang w:eastAsia="ru-RU"/>
        </w:rPr>
        <w:t>решение от 07.12.2016 № 266 «О внесении изменений в порядок установления пенсии за выслугу лет лицам, замещавшим должности муниципальной службы в органах местного самоуправления муниципального образования Немское городское поселение Немского района Кировской области»;</w:t>
      </w:r>
    </w:p>
    <w:p w:rsidR="004E537A" w:rsidRDefault="006D6F05" w:rsidP="00975B4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975B4D">
        <w:rPr>
          <w:rFonts w:ascii="Times New Roman" w:eastAsia="Times New Roman" w:hAnsi="Times New Roman"/>
          <w:sz w:val="26"/>
          <w:szCs w:val="26"/>
          <w:lang w:eastAsia="ru-RU"/>
        </w:rPr>
        <w:t xml:space="preserve">. </w:t>
      </w:r>
      <w:r w:rsidR="004E537A">
        <w:rPr>
          <w:rFonts w:ascii="Times New Roman" w:eastAsia="Times New Roman" w:hAnsi="Times New Roman"/>
          <w:sz w:val="26"/>
          <w:szCs w:val="26"/>
          <w:lang w:eastAsia="ru-RU"/>
        </w:rPr>
        <w:t xml:space="preserve">решение от 07.12.2016 № 272 «О внесении изменений в порядок установления пенсии за выслугу лет лицам, замещавшим должности </w:t>
      </w:r>
      <w:r w:rsidR="00A22A86">
        <w:rPr>
          <w:rFonts w:ascii="Times New Roman" w:eastAsia="Times New Roman" w:hAnsi="Times New Roman"/>
          <w:sz w:val="26"/>
          <w:szCs w:val="26"/>
          <w:lang w:eastAsia="ru-RU"/>
        </w:rPr>
        <w:t>муниципальной</w:t>
      </w:r>
      <w:r w:rsidR="004E537A">
        <w:rPr>
          <w:rFonts w:ascii="Times New Roman" w:eastAsia="Times New Roman" w:hAnsi="Times New Roman"/>
          <w:sz w:val="26"/>
          <w:szCs w:val="26"/>
          <w:lang w:eastAsia="ru-RU"/>
        </w:rPr>
        <w:t xml:space="preserve"> </w:t>
      </w:r>
      <w:r w:rsidR="00A22A86">
        <w:rPr>
          <w:rFonts w:ascii="Times New Roman" w:eastAsia="Times New Roman" w:hAnsi="Times New Roman"/>
          <w:sz w:val="26"/>
          <w:szCs w:val="26"/>
          <w:lang w:eastAsia="ru-RU"/>
        </w:rPr>
        <w:t>службы</w:t>
      </w:r>
      <w:r w:rsidR="004E537A">
        <w:rPr>
          <w:rFonts w:ascii="Times New Roman" w:eastAsia="Times New Roman" w:hAnsi="Times New Roman"/>
          <w:sz w:val="26"/>
          <w:szCs w:val="26"/>
          <w:lang w:eastAsia="ru-RU"/>
        </w:rPr>
        <w:t xml:space="preserve"> </w:t>
      </w:r>
      <w:r w:rsidR="00A22A86">
        <w:rPr>
          <w:rFonts w:ascii="Times New Roman" w:eastAsia="Times New Roman" w:hAnsi="Times New Roman"/>
          <w:sz w:val="26"/>
          <w:szCs w:val="26"/>
          <w:lang w:eastAsia="ru-RU"/>
        </w:rPr>
        <w:t>в органах местного муниципального самоуправления образования Немское городское поселение Немского района Кировской области</w:t>
      </w:r>
      <w:r w:rsidR="004E537A">
        <w:rPr>
          <w:rFonts w:ascii="Times New Roman" w:eastAsia="Times New Roman" w:hAnsi="Times New Roman"/>
          <w:sz w:val="26"/>
          <w:szCs w:val="26"/>
          <w:lang w:eastAsia="ru-RU"/>
        </w:rPr>
        <w:t>»</w:t>
      </w:r>
      <w:r w:rsidR="009D4923">
        <w:rPr>
          <w:rFonts w:ascii="Times New Roman" w:eastAsia="Times New Roman" w:hAnsi="Times New Roman"/>
          <w:sz w:val="26"/>
          <w:szCs w:val="26"/>
          <w:lang w:eastAsia="ru-RU"/>
        </w:rPr>
        <w:t>;</w:t>
      </w:r>
    </w:p>
    <w:p w:rsidR="009E78B4" w:rsidRDefault="006D6F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r w:rsidR="009E78B4">
        <w:rPr>
          <w:rFonts w:ascii="Times New Roman" w:eastAsia="Times New Roman" w:hAnsi="Times New Roman"/>
          <w:sz w:val="26"/>
          <w:szCs w:val="26"/>
          <w:lang w:eastAsia="ru-RU"/>
        </w:rPr>
        <w:t xml:space="preserve">. </w:t>
      </w:r>
      <w:r w:rsidR="00097AE5">
        <w:rPr>
          <w:rFonts w:ascii="Times New Roman" w:eastAsia="Times New Roman" w:hAnsi="Times New Roman"/>
          <w:sz w:val="26"/>
          <w:szCs w:val="26"/>
          <w:lang w:eastAsia="ru-RU"/>
        </w:rPr>
        <w:t>решение от 28.12.2016 № 276 «</w:t>
      </w:r>
      <w:r w:rsidR="009E78B4">
        <w:rPr>
          <w:rFonts w:ascii="Times New Roman" w:eastAsia="Times New Roman" w:hAnsi="Times New Roman"/>
          <w:sz w:val="26"/>
          <w:szCs w:val="26"/>
          <w:lang w:eastAsia="ru-RU"/>
        </w:rPr>
        <w:t xml:space="preserve">Об утверждении порядка определения размера среднемесячного заработка, из которого исчисляется размер пенсии за выслугу лет муниципальных служащих </w:t>
      </w:r>
      <w:r w:rsidR="00097AE5">
        <w:rPr>
          <w:rFonts w:ascii="Times New Roman" w:eastAsia="Times New Roman" w:hAnsi="Times New Roman"/>
          <w:sz w:val="26"/>
          <w:szCs w:val="26"/>
          <w:lang w:eastAsia="ru-RU"/>
        </w:rPr>
        <w:t>муниципального</w:t>
      </w:r>
      <w:r w:rsidR="009E78B4">
        <w:rPr>
          <w:rFonts w:ascii="Times New Roman" w:eastAsia="Times New Roman" w:hAnsi="Times New Roman"/>
          <w:sz w:val="26"/>
          <w:szCs w:val="26"/>
          <w:lang w:eastAsia="ru-RU"/>
        </w:rPr>
        <w:t xml:space="preserve"> образования Немское городское </w:t>
      </w:r>
      <w:r w:rsidR="00097AE5">
        <w:rPr>
          <w:rFonts w:ascii="Times New Roman" w:eastAsia="Times New Roman" w:hAnsi="Times New Roman"/>
          <w:sz w:val="26"/>
          <w:szCs w:val="26"/>
          <w:lang w:eastAsia="ru-RU"/>
        </w:rPr>
        <w:t>поселение Немского района Кировской области»;</w:t>
      </w:r>
    </w:p>
    <w:p w:rsidR="00097AE5" w:rsidRDefault="006D6F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097AE5">
        <w:rPr>
          <w:rFonts w:ascii="Times New Roman" w:eastAsia="Times New Roman" w:hAnsi="Times New Roman"/>
          <w:sz w:val="26"/>
          <w:szCs w:val="26"/>
          <w:lang w:eastAsia="ru-RU"/>
        </w:rPr>
        <w:t>. решение от 29.03.2017 № 289 «О внесении изменений в положение о порядке обращения за доплатой к пенсии, назначения и выплаты доплаты к пенсии лицам, замещающим муниципальные должности»;</w:t>
      </w:r>
    </w:p>
    <w:p w:rsidR="00975B4D" w:rsidRDefault="006D6F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1.10</w:t>
      </w:r>
      <w:r w:rsidR="00975B4D">
        <w:rPr>
          <w:rFonts w:ascii="Times New Roman" w:eastAsia="Times New Roman" w:hAnsi="Times New Roman"/>
          <w:sz w:val="26"/>
          <w:szCs w:val="26"/>
          <w:lang w:eastAsia="ru-RU"/>
        </w:rPr>
        <w:t>. решение от 06.12.2017 № 27 «Об утверждении порядка размещения сведений о доходах, об имуществе и обязательства имущественного характера лиц, замещающих муниципальные должности муниципального образования Немское городское поселение Немского района, и членов их семей на официальном сайте администрации Немского городского поселения и представления этих сведений средствам массовой информации для опубликования»</w:t>
      </w:r>
      <w:r w:rsidR="002F103D">
        <w:rPr>
          <w:rFonts w:ascii="Times New Roman" w:eastAsia="Times New Roman" w:hAnsi="Times New Roman"/>
          <w:sz w:val="26"/>
          <w:szCs w:val="26"/>
          <w:lang w:eastAsia="ru-RU"/>
        </w:rPr>
        <w:t>;</w:t>
      </w:r>
    </w:p>
    <w:p w:rsidR="00BB09A2" w:rsidRDefault="006D6F05"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1.11</w:t>
      </w:r>
      <w:r w:rsidR="008758CB">
        <w:rPr>
          <w:rFonts w:ascii="Times New Roman" w:eastAsia="Times New Roman" w:hAnsi="Times New Roman"/>
          <w:sz w:val="26"/>
          <w:szCs w:val="26"/>
          <w:lang w:eastAsia="ru-RU"/>
        </w:rPr>
        <w:t xml:space="preserve">. решение от 15.10.2019 № </w:t>
      </w:r>
      <w:r w:rsidR="00BB09A2">
        <w:rPr>
          <w:rFonts w:ascii="Times New Roman" w:eastAsia="Times New Roman" w:hAnsi="Times New Roman"/>
          <w:sz w:val="26"/>
          <w:szCs w:val="26"/>
          <w:lang w:eastAsia="ru-RU"/>
        </w:rPr>
        <w:t>191 «О внесении изменений в порядок установления пенсии за выслугу лет лицам, замещающим должности муниципальной службы в органах местного самоуправления муниципального образования Немское городское поселение Немского района Кировской области»</w:t>
      </w:r>
      <w:r w:rsidR="00150111">
        <w:rPr>
          <w:rFonts w:ascii="Times New Roman" w:eastAsia="Times New Roman" w:hAnsi="Times New Roman"/>
          <w:sz w:val="26"/>
          <w:szCs w:val="26"/>
          <w:lang w:eastAsia="ru-RU"/>
        </w:rPr>
        <w:t>;</w:t>
      </w:r>
    </w:p>
    <w:p w:rsidR="00BB09A2" w:rsidRDefault="00B660AE"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1.12</w:t>
      </w:r>
      <w:r w:rsidR="00BB09A2">
        <w:rPr>
          <w:rFonts w:ascii="Times New Roman" w:eastAsia="Times New Roman" w:hAnsi="Times New Roman"/>
          <w:sz w:val="26"/>
          <w:szCs w:val="26"/>
          <w:lang w:eastAsia="ru-RU"/>
        </w:rPr>
        <w:t>. решение от 28.04.2021 № 215 «Об утверждении положения о почетной грамоте Немской поселковой Думы и благодарственном письме Немской поселковой Думы»</w:t>
      </w:r>
      <w:r w:rsidR="00150111">
        <w:rPr>
          <w:rFonts w:ascii="Times New Roman" w:eastAsia="Times New Roman" w:hAnsi="Times New Roman"/>
          <w:sz w:val="26"/>
          <w:szCs w:val="26"/>
          <w:lang w:eastAsia="ru-RU"/>
        </w:rPr>
        <w:t>.</w:t>
      </w:r>
    </w:p>
    <w:p w:rsidR="00BB09A2" w:rsidRDefault="00BB09A2" w:rsidP="00A67319">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00150111">
        <w:rPr>
          <w:rFonts w:ascii="Times New Roman" w:hAnsi="Times New Roman"/>
          <w:sz w:val="26"/>
          <w:szCs w:val="26"/>
        </w:rPr>
        <w:t>Признать утратившими силу решения Немской сельской Думы Немского района Кировской области:</w:t>
      </w:r>
    </w:p>
    <w:p w:rsidR="008C52F3" w:rsidRDefault="00150111" w:rsidP="00CC7605">
      <w:pPr>
        <w:spacing w:after="0" w:line="240" w:lineRule="auto"/>
        <w:ind w:firstLine="709"/>
        <w:jc w:val="both"/>
        <w:rPr>
          <w:rFonts w:ascii="Times New Roman" w:hAnsi="Times New Roman"/>
          <w:sz w:val="26"/>
          <w:szCs w:val="26"/>
        </w:rPr>
      </w:pPr>
      <w:r>
        <w:rPr>
          <w:rFonts w:ascii="Times New Roman" w:hAnsi="Times New Roman"/>
          <w:sz w:val="26"/>
          <w:szCs w:val="26"/>
        </w:rPr>
        <w:t>2.1. решение от 09.06.2012 № 36 «Об утверждении положения о порядке обращения за доплатой к пенсии, назначения и выплаты доплаты к пенсии лицам, замещавшим муниципальные должности в муниципальном образовании Немское сельское поселение Немского района Кировской области»;</w:t>
      </w:r>
    </w:p>
    <w:p w:rsidR="00E057F0" w:rsidRDefault="00E057F0" w:rsidP="00A67319">
      <w:pPr>
        <w:spacing w:after="0" w:line="240" w:lineRule="auto"/>
        <w:ind w:firstLine="709"/>
        <w:jc w:val="both"/>
        <w:rPr>
          <w:rFonts w:ascii="Times New Roman" w:hAnsi="Times New Roman"/>
          <w:sz w:val="26"/>
          <w:szCs w:val="26"/>
        </w:rPr>
      </w:pPr>
      <w:r>
        <w:rPr>
          <w:rFonts w:ascii="Times New Roman" w:hAnsi="Times New Roman"/>
          <w:sz w:val="26"/>
          <w:szCs w:val="26"/>
        </w:rPr>
        <w:t>2.2. решение от 07.04.2016 № 168 «Об утверждении положения о порядке сообщения лицами, замещающими муниципальные должности муниципального образования Немское сельское поселение Немского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указанных сведений»</w:t>
      </w:r>
      <w:r w:rsidR="002F103D">
        <w:rPr>
          <w:rFonts w:ascii="Times New Roman" w:hAnsi="Times New Roman"/>
          <w:sz w:val="26"/>
          <w:szCs w:val="26"/>
        </w:rPr>
        <w:t>;</w:t>
      </w:r>
    </w:p>
    <w:p w:rsidR="00150111"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2.3</w:t>
      </w:r>
      <w:r w:rsidR="00150111">
        <w:rPr>
          <w:rFonts w:ascii="Times New Roman" w:hAnsi="Times New Roman"/>
          <w:sz w:val="26"/>
          <w:szCs w:val="26"/>
        </w:rPr>
        <w:t xml:space="preserve">. </w:t>
      </w:r>
      <w:r w:rsidR="000D73BC">
        <w:rPr>
          <w:rFonts w:ascii="Times New Roman" w:hAnsi="Times New Roman"/>
          <w:sz w:val="26"/>
          <w:szCs w:val="26"/>
        </w:rPr>
        <w:t>решение от 30.05.2017 № 27 «О внесении изменений в решение Немской сельской Думы от 09.06.2012 № 36 «Об утверждении положения о порядке обращения за доплатой к пенсии, назначения и выплаты доплаты к пенсии лицам, замещавшим муниципальные должности Кировской области»</w:t>
      </w:r>
      <w:r w:rsidR="009D4923">
        <w:rPr>
          <w:rFonts w:ascii="Times New Roman" w:hAnsi="Times New Roman"/>
          <w:sz w:val="26"/>
          <w:szCs w:val="26"/>
        </w:rPr>
        <w:t>;</w:t>
      </w:r>
    </w:p>
    <w:p w:rsidR="008B393E"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2.4</w:t>
      </w:r>
      <w:r w:rsidR="008B393E">
        <w:rPr>
          <w:rFonts w:ascii="Times New Roman" w:hAnsi="Times New Roman"/>
          <w:sz w:val="26"/>
          <w:szCs w:val="26"/>
        </w:rPr>
        <w:t>. решение от 21.12.2017 № 59 «Об утверждении порядка размещения сведений о доходах, об имуществе и обязательствах имущественного характера лиц, замещающих муниципальные должности муниципального образования Немское сельское поселение Немского района, и членов их семей на официальном сайте муниципального образования и предоставления этих сведений средствам массовой информации для опубликования»</w:t>
      </w:r>
      <w:r w:rsidR="002F103D">
        <w:rPr>
          <w:rFonts w:ascii="Times New Roman" w:hAnsi="Times New Roman"/>
          <w:sz w:val="26"/>
          <w:szCs w:val="26"/>
        </w:rPr>
        <w:t>.</w:t>
      </w:r>
    </w:p>
    <w:p w:rsidR="000D73BC" w:rsidRDefault="000D73BC" w:rsidP="00A67319">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3. Признать утратившими силу решения Ильинской сельской Думы Немского района Кировской области</w:t>
      </w:r>
      <w:r w:rsidR="00B46A1F">
        <w:rPr>
          <w:rFonts w:ascii="Times New Roman" w:hAnsi="Times New Roman"/>
          <w:sz w:val="26"/>
          <w:szCs w:val="26"/>
        </w:rPr>
        <w:t>:</w:t>
      </w:r>
    </w:p>
    <w:p w:rsidR="00B46A1F" w:rsidRDefault="00B46A1F" w:rsidP="00A67319">
      <w:pPr>
        <w:spacing w:after="0" w:line="240" w:lineRule="auto"/>
        <w:ind w:firstLine="709"/>
        <w:jc w:val="both"/>
        <w:rPr>
          <w:rFonts w:ascii="Times New Roman" w:hAnsi="Times New Roman"/>
          <w:sz w:val="26"/>
          <w:szCs w:val="26"/>
        </w:rPr>
      </w:pPr>
      <w:r>
        <w:rPr>
          <w:rFonts w:ascii="Times New Roman" w:hAnsi="Times New Roman"/>
          <w:sz w:val="26"/>
          <w:szCs w:val="26"/>
        </w:rPr>
        <w:t>3.1. решение от 29.04.2016 № 205 «Об утверждении положения о порядке сообщения лицами, замещающими муниципальные должности муниципального образования Ильинское сельское поселение Немского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указанных сведений»</w:t>
      </w:r>
      <w:r w:rsidR="002F103D">
        <w:rPr>
          <w:rFonts w:ascii="Times New Roman" w:hAnsi="Times New Roman"/>
          <w:sz w:val="26"/>
          <w:szCs w:val="26"/>
        </w:rPr>
        <w:t>;</w:t>
      </w:r>
    </w:p>
    <w:p w:rsidR="000D73BC"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3.2</w:t>
      </w:r>
      <w:r w:rsidR="000D73BC">
        <w:rPr>
          <w:rFonts w:ascii="Times New Roman" w:hAnsi="Times New Roman"/>
          <w:sz w:val="26"/>
          <w:szCs w:val="26"/>
        </w:rPr>
        <w:t>. решение от 27.04.2017 № 267 «Об утверждении положения о порядке обращения за доплатой к пен</w:t>
      </w:r>
      <w:r w:rsidR="00A97494">
        <w:rPr>
          <w:rFonts w:ascii="Times New Roman" w:hAnsi="Times New Roman"/>
          <w:sz w:val="26"/>
          <w:szCs w:val="26"/>
        </w:rPr>
        <w:t>сии, назначения и выплаты доплаты к пенсии лицам, замещавшим муниципальные должности Кировской области»</w:t>
      </w:r>
      <w:r w:rsidR="009D4923">
        <w:rPr>
          <w:rFonts w:ascii="Times New Roman" w:hAnsi="Times New Roman"/>
          <w:sz w:val="26"/>
          <w:szCs w:val="26"/>
        </w:rPr>
        <w:t>;</w:t>
      </w:r>
    </w:p>
    <w:p w:rsidR="00A97494"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3.3</w:t>
      </w:r>
      <w:r w:rsidR="00A97494">
        <w:rPr>
          <w:rFonts w:ascii="Times New Roman" w:hAnsi="Times New Roman"/>
          <w:sz w:val="26"/>
          <w:szCs w:val="26"/>
        </w:rPr>
        <w:t>. решение от 25.05.2017 № 272 «О внесении изменений в решение Ильинской сельской думы № 267 от 27.04.2017 «Об утверждении положения о порядке обращения за доплатой к пенсии, назначения и выплаты доплаты к пенсии лицам, замещавшим муниципальные должности Кировской области»</w:t>
      </w:r>
      <w:r w:rsidR="002F103D">
        <w:rPr>
          <w:rFonts w:ascii="Times New Roman" w:hAnsi="Times New Roman"/>
          <w:sz w:val="26"/>
          <w:szCs w:val="26"/>
        </w:rPr>
        <w:t>;</w:t>
      </w:r>
    </w:p>
    <w:p w:rsidR="00B46A1F"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3.4</w:t>
      </w:r>
      <w:r w:rsidR="00B46A1F">
        <w:rPr>
          <w:rFonts w:ascii="Times New Roman" w:hAnsi="Times New Roman"/>
          <w:sz w:val="26"/>
          <w:szCs w:val="26"/>
        </w:rPr>
        <w:t>. решение от 18.12.2017 № 25 «Об утверждении порядка размещения сведений о доходах, об имуществе и обязательствах имущественного характера лиц, замещающих муниципальные должности муниципального образования Ильинское сельское поселение Немского района, и членов их семей на официальном сайте муниципального образования и предоставление этих сведений средствам массовой информации для опубликования»</w:t>
      </w:r>
      <w:r w:rsidR="002F103D">
        <w:rPr>
          <w:rFonts w:ascii="Times New Roman" w:hAnsi="Times New Roman"/>
          <w:sz w:val="26"/>
          <w:szCs w:val="26"/>
        </w:rPr>
        <w:t>.</w:t>
      </w:r>
    </w:p>
    <w:p w:rsidR="00925B40" w:rsidRDefault="00925B40" w:rsidP="00A67319">
      <w:pPr>
        <w:spacing w:after="0" w:line="240" w:lineRule="auto"/>
        <w:ind w:firstLine="709"/>
        <w:jc w:val="both"/>
        <w:rPr>
          <w:rFonts w:ascii="Times New Roman" w:hAnsi="Times New Roman"/>
          <w:sz w:val="26"/>
          <w:szCs w:val="26"/>
        </w:rPr>
      </w:pPr>
      <w:r>
        <w:rPr>
          <w:rFonts w:ascii="Times New Roman" w:hAnsi="Times New Roman"/>
          <w:sz w:val="26"/>
          <w:szCs w:val="26"/>
        </w:rPr>
        <w:t>4. Признать утратившими силу решения Архангельской сельской Думы Немского района Кировской области</w:t>
      </w:r>
      <w:r w:rsidR="00B46A1F">
        <w:rPr>
          <w:rFonts w:ascii="Times New Roman" w:hAnsi="Times New Roman"/>
          <w:sz w:val="26"/>
          <w:szCs w:val="26"/>
        </w:rPr>
        <w:t>:</w:t>
      </w:r>
    </w:p>
    <w:p w:rsidR="00925B40" w:rsidRDefault="00925B40" w:rsidP="00A67319">
      <w:pPr>
        <w:spacing w:after="0" w:line="240" w:lineRule="auto"/>
        <w:ind w:firstLine="709"/>
        <w:jc w:val="both"/>
        <w:rPr>
          <w:rFonts w:ascii="Times New Roman" w:hAnsi="Times New Roman"/>
          <w:sz w:val="26"/>
          <w:szCs w:val="26"/>
        </w:rPr>
      </w:pPr>
      <w:r>
        <w:rPr>
          <w:rFonts w:ascii="Times New Roman" w:hAnsi="Times New Roman"/>
          <w:sz w:val="26"/>
          <w:szCs w:val="26"/>
        </w:rPr>
        <w:t>4.1. решение от 31.10.2012 № 65 «О внесении изменений в решение Архангельской сельской Думы от 29.08.2012 № 43 «Об утверждении положения об оплате труда депутатов, выборных должностных лиц местного самоуправления муниципальных служащих органов местного самоуправления Архангельского сельского поселения Немского района Кировской области»</w:t>
      </w:r>
      <w:r w:rsidR="009D4923">
        <w:rPr>
          <w:rFonts w:ascii="Times New Roman" w:hAnsi="Times New Roman"/>
          <w:sz w:val="26"/>
          <w:szCs w:val="26"/>
        </w:rPr>
        <w:t>;</w:t>
      </w:r>
    </w:p>
    <w:p w:rsidR="00925B40" w:rsidRDefault="00925B40" w:rsidP="00A67319">
      <w:pPr>
        <w:spacing w:after="0" w:line="240" w:lineRule="auto"/>
        <w:ind w:firstLine="709"/>
        <w:jc w:val="both"/>
        <w:rPr>
          <w:rFonts w:ascii="Times New Roman" w:hAnsi="Times New Roman"/>
          <w:sz w:val="26"/>
          <w:szCs w:val="26"/>
        </w:rPr>
      </w:pPr>
      <w:r>
        <w:rPr>
          <w:rFonts w:ascii="Times New Roman" w:hAnsi="Times New Roman"/>
          <w:sz w:val="26"/>
          <w:szCs w:val="26"/>
        </w:rPr>
        <w:t>4.2. решение от 13.11.2015 № 216 «О Почетной грамоте Архангельской сельской Думы и Благодарственном письме Архангельской сельской Думы»</w:t>
      </w:r>
      <w:r w:rsidR="009D4923">
        <w:rPr>
          <w:rFonts w:ascii="Times New Roman" w:hAnsi="Times New Roman"/>
          <w:sz w:val="26"/>
          <w:szCs w:val="26"/>
        </w:rPr>
        <w:t>;</w:t>
      </w:r>
    </w:p>
    <w:p w:rsidR="006D6F05"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4.3. решение от 26.04.2016 № 239 «Об утверждении положения о порядке сообщения лицами, замещающими муниципальные должности муниципального образования Архангельское сельское поселение Немского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указанных сведений»</w:t>
      </w:r>
      <w:r w:rsidR="002F103D">
        <w:rPr>
          <w:rFonts w:ascii="Times New Roman" w:hAnsi="Times New Roman"/>
          <w:sz w:val="26"/>
          <w:szCs w:val="26"/>
        </w:rPr>
        <w:t>;</w:t>
      </w:r>
    </w:p>
    <w:p w:rsidR="003158CF" w:rsidRDefault="006D6F05" w:rsidP="00A67319">
      <w:pPr>
        <w:spacing w:after="0" w:line="240" w:lineRule="auto"/>
        <w:ind w:firstLine="709"/>
        <w:jc w:val="both"/>
        <w:rPr>
          <w:rFonts w:ascii="Times New Roman" w:hAnsi="Times New Roman"/>
          <w:sz w:val="26"/>
          <w:szCs w:val="26"/>
        </w:rPr>
      </w:pPr>
      <w:r>
        <w:rPr>
          <w:rFonts w:ascii="Times New Roman" w:hAnsi="Times New Roman"/>
          <w:sz w:val="26"/>
          <w:szCs w:val="26"/>
        </w:rPr>
        <w:t>4.4</w:t>
      </w:r>
      <w:r w:rsidR="003158CF">
        <w:rPr>
          <w:rFonts w:ascii="Times New Roman" w:hAnsi="Times New Roman"/>
          <w:sz w:val="26"/>
          <w:szCs w:val="26"/>
        </w:rPr>
        <w:t>. решение от 17.04.2017 № 31 «О внесении изменений в положение о порядке обращения за доплатой к пенсии, назначения и выплаты доплаты к пенсии лицам, замещавшим муниципальные должности в администрации Архангельского сельского поселения Немского района Кировской области, утвержденное решением Архангельской сельской Думы № 115 от 26.03.2010»</w:t>
      </w:r>
      <w:r w:rsidR="002F103D">
        <w:rPr>
          <w:rFonts w:ascii="Times New Roman" w:hAnsi="Times New Roman"/>
          <w:sz w:val="26"/>
          <w:szCs w:val="26"/>
        </w:rPr>
        <w:t>;</w:t>
      </w:r>
    </w:p>
    <w:p w:rsidR="006D6F05" w:rsidRDefault="006D6F05" w:rsidP="006D6F05">
      <w:pPr>
        <w:spacing w:after="0" w:line="240" w:lineRule="auto"/>
        <w:ind w:firstLine="709"/>
        <w:jc w:val="both"/>
        <w:rPr>
          <w:rFonts w:ascii="Times New Roman" w:hAnsi="Times New Roman"/>
          <w:sz w:val="26"/>
          <w:szCs w:val="26"/>
        </w:rPr>
      </w:pPr>
      <w:r>
        <w:rPr>
          <w:rFonts w:ascii="Times New Roman" w:hAnsi="Times New Roman"/>
          <w:sz w:val="26"/>
          <w:szCs w:val="26"/>
        </w:rPr>
        <w:t>4.5. решение от 20.12.2017 № 71 «Об утверждении порядка размещения сведений о доходах, об имуществе и обязательствах имущественного характера лиц, замещающих муниципальные должности муниципального образования Архангельское сельское поселение Немского района, и членов их семей на официальном сайте муниципального образования и предоставления этих сведений средствам массовой информации для опубликования»</w:t>
      </w:r>
      <w:r w:rsidR="002F103D">
        <w:rPr>
          <w:rFonts w:ascii="Times New Roman" w:hAnsi="Times New Roman"/>
          <w:sz w:val="26"/>
          <w:szCs w:val="26"/>
        </w:rPr>
        <w:t>.</w:t>
      </w:r>
    </w:p>
    <w:p w:rsidR="00A85361" w:rsidRPr="00A67319" w:rsidRDefault="006D6F05" w:rsidP="00A67319">
      <w:pPr>
        <w:spacing w:after="0" w:line="240" w:lineRule="auto"/>
        <w:ind w:firstLine="709"/>
        <w:jc w:val="both"/>
        <w:rPr>
          <w:rFonts w:ascii="Times New Roman" w:hAnsi="Times New Roman"/>
          <w:sz w:val="26"/>
          <w:szCs w:val="26"/>
          <w:u w:val="single"/>
        </w:rPr>
      </w:pPr>
      <w:r>
        <w:rPr>
          <w:rFonts w:ascii="Times New Roman" w:hAnsi="Times New Roman"/>
          <w:sz w:val="26"/>
          <w:szCs w:val="26"/>
        </w:rPr>
        <w:t>5</w:t>
      </w:r>
      <w:r w:rsidR="003D04BF" w:rsidRPr="00A67319">
        <w:rPr>
          <w:rFonts w:ascii="Times New Roman" w:hAnsi="Times New Roman"/>
          <w:sz w:val="26"/>
          <w:szCs w:val="26"/>
        </w:rPr>
        <w:t xml:space="preserve">. </w:t>
      </w:r>
      <w:r w:rsidR="00A85361" w:rsidRPr="00A67319">
        <w:rPr>
          <w:rFonts w:ascii="Times New Roman" w:hAnsi="Times New Roman"/>
          <w:sz w:val="26"/>
          <w:szCs w:val="26"/>
        </w:rPr>
        <w:t>Опубликовать настоящее решение в Информационном бюллетене органов местного самоуправления Немского муниципального округа Кировской области</w:t>
      </w:r>
      <w:r w:rsidR="00952F35">
        <w:rPr>
          <w:rFonts w:ascii="Times New Roman" w:hAnsi="Times New Roman"/>
          <w:sz w:val="26"/>
          <w:szCs w:val="26"/>
        </w:rPr>
        <w:t xml:space="preserve"> и разместить на официальном сайте муниципального образования Немский муниципальный округ Кировской области в информационно-телекоммуникационной сети «Интернет».</w:t>
      </w:r>
    </w:p>
    <w:p w:rsidR="001A3048" w:rsidRPr="00C97CD4" w:rsidRDefault="006D6F05" w:rsidP="00A6731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lastRenderedPageBreak/>
        <w:t>6</w:t>
      </w:r>
      <w:r w:rsidR="00A85361" w:rsidRPr="00A67319">
        <w:rPr>
          <w:rFonts w:ascii="Times New Roman" w:eastAsia="Times New Roman" w:hAnsi="Times New Roman"/>
          <w:sz w:val="26"/>
          <w:szCs w:val="26"/>
          <w:lang w:eastAsia="ru-RU"/>
        </w:rPr>
        <w:t>. Настоящее решение вступает в силу со дня его официального опубликования</w:t>
      </w:r>
      <w:r w:rsidR="001A3048" w:rsidRPr="00C97CD4">
        <w:rPr>
          <w:rFonts w:ascii="Times New Roman" w:hAnsi="Times New Roman"/>
          <w:sz w:val="26"/>
          <w:szCs w:val="26"/>
        </w:rPr>
        <w:t>.</w:t>
      </w:r>
    </w:p>
    <w:p w:rsidR="00A85361" w:rsidRDefault="00A85361" w:rsidP="00A85361">
      <w:pPr>
        <w:spacing w:after="0" w:line="240" w:lineRule="auto"/>
        <w:jc w:val="both"/>
        <w:rPr>
          <w:rFonts w:ascii="Times New Roman" w:eastAsia="Times New Roman" w:hAnsi="Times New Roman"/>
          <w:sz w:val="26"/>
          <w:szCs w:val="26"/>
          <w:lang w:eastAsia="ru-RU"/>
        </w:rPr>
      </w:pPr>
    </w:p>
    <w:p w:rsidR="00C97CD4" w:rsidRPr="00C97CD4" w:rsidRDefault="00C97CD4" w:rsidP="00A85361">
      <w:pPr>
        <w:spacing w:after="0" w:line="240" w:lineRule="auto"/>
        <w:jc w:val="both"/>
        <w:rPr>
          <w:rFonts w:ascii="Times New Roman" w:eastAsia="Times New Roman" w:hAnsi="Times New Roman"/>
          <w:sz w:val="26"/>
          <w:szCs w:val="26"/>
          <w:lang w:eastAsia="ru-RU"/>
        </w:rPr>
      </w:pP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Председатель Думы</w:t>
      </w: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 xml:space="preserve">Немского муниципального округа             </w:t>
      </w:r>
      <w:r w:rsidR="00AF202D" w:rsidRPr="00C97CD4">
        <w:rPr>
          <w:rFonts w:ascii="Times New Roman" w:hAnsi="Times New Roman"/>
          <w:sz w:val="26"/>
          <w:szCs w:val="26"/>
        </w:rPr>
        <w:t xml:space="preserve">      </w:t>
      </w:r>
      <w:r w:rsidR="0068786A" w:rsidRPr="00C97CD4">
        <w:rPr>
          <w:rFonts w:ascii="Times New Roman" w:hAnsi="Times New Roman"/>
          <w:sz w:val="26"/>
          <w:szCs w:val="26"/>
        </w:rPr>
        <w:t xml:space="preserve">    </w:t>
      </w:r>
      <w:r w:rsidR="0098439A" w:rsidRPr="00C97CD4">
        <w:rPr>
          <w:rFonts w:ascii="Times New Roman" w:hAnsi="Times New Roman"/>
          <w:sz w:val="26"/>
          <w:szCs w:val="26"/>
        </w:rPr>
        <w:t xml:space="preserve">  </w:t>
      </w:r>
      <w:r w:rsidR="00EF5AC4" w:rsidRPr="00C97CD4">
        <w:rPr>
          <w:rFonts w:ascii="Times New Roman" w:hAnsi="Times New Roman"/>
          <w:sz w:val="26"/>
          <w:szCs w:val="26"/>
        </w:rPr>
        <w:t xml:space="preserve">                           </w:t>
      </w:r>
      <w:r w:rsidR="00C97CD4">
        <w:rPr>
          <w:rFonts w:ascii="Times New Roman" w:hAnsi="Times New Roman"/>
          <w:sz w:val="26"/>
          <w:szCs w:val="26"/>
        </w:rPr>
        <w:t xml:space="preserve">             </w:t>
      </w:r>
      <w:r w:rsidR="0098439A" w:rsidRPr="00C97CD4">
        <w:rPr>
          <w:rFonts w:ascii="Times New Roman" w:hAnsi="Times New Roman"/>
          <w:sz w:val="26"/>
          <w:szCs w:val="26"/>
        </w:rPr>
        <w:t xml:space="preserve"> </w:t>
      </w:r>
      <w:r w:rsidRPr="00C97CD4">
        <w:rPr>
          <w:rFonts w:ascii="Times New Roman" w:hAnsi="Times New Roman"/>
          <w:sz w:val="26"/>
          <w:szCs w:val="26"/>
        </w:rPr>
        <w:t>Н.В. Кощеев</w:t>
      </w: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p>
    <w:p w:rsidR="0064504A" w:rsidRPr="00C97CD4" w:rsidRDefault="00A85361" w:rsidP="00006370">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 xml:space="preserve">Глава Немского </w:t>
      </w:r>
    </w:p>
    <w:p w:rsidR="0030779A" w:rsidRPr="00C97CD4" w:rsidRDefault="00A85361" w:rsidP="00006370">
      <w:pPr>
        <w:widowControl w:val="0"/>
        <w:autoSpaceDE w:val="0"/>
        <w:autoSpaceDN w:val="0"/>
        <w:adjustRightInd w:val="0"/>
        <w:spacing w:after="0" w:line="240" w:lineRule="auto"/>
        <w:contextualSpacing/>
        <w:jc w:val="both"/>
        <w:rPr>
          <w:sz w:val="26"/>
          <w:szCs w:val="26"/>
        </w:rPr>
      </w:pPr>
      <w:r w:rsidRPr="00C97CD4">
        <w:rPr>
          <w:rFonts w:ascii="Times New Roman" w:hAnsi="Times New Roman"/>
          <w:sz w:val="26"/>
          <w:szCs w:val="26"/>
        </w:rPr>
        <w:t xml:space="preserve">муниципального округа     </w:t>
      </w:r>
      <w:r w:rsidR="00647F65" w:rsidRPr="00C97CD4">
        <w:rPr>
          <w:rFonts w:ascii="Times New Roman" w:hAnsi="Times New Roman"/>
          <w:sz w:val="26"/>
          <w:szCs w:val="26"/>
        </w:rPr>
        <w:t xml:space="preserve"> </w:t>
      </w:r>
      <w:r w:rsidRPr="00C97CD4">
        <w:rPr>
          <w:rFonts w:ascii="Times New Roman" w:hAnsi="Times New Roman"/>
          <w:sz w:val="26"/>
          <w:szCs w:val="26"/>
        </w:rPr>
        <w:t xml:space="preserve">      </w:t>
      </w:r>
      <w:r w:rsidR="0064504A" w:rsidRPr="00C97CD4">
        <w:rPr>
          <w:rFonts w:ascii="Times New Roman" w:hAnsi="Times New Roman"/>
          <w:sz w:val="26"/>
          <w:szCs w:val="26"/>
        </w:rPr>
        <w:t xml:space="preserve">      </w:t>
      </w:r>
      <w:r w:rsidRPr="00C97CD4">
        <w:rPr>
          <w:rFonts w:ascii="Times New Roman" w:hAnsi="Times New Roman"/>
          <w:sz w:val="26"/>
          <w:szCs w:val="26"/>
        </w:rPr>
        <w:t xml:space="preserve">                  </w:t>
      </w:r>
      <w:r w:rsidR="00EF5AC4" w:rsidRPr="00C97CD4">
        <w:rPr>
          <w:rFonts w:ascii="Times New Roman" w:hAnsi="Times New Roman"/>
          <w:sz w:val="26"/>
          <w:szCs w:val="26"/>
        </w:rPr>
        <w:t xml:space="preserve">                               </w:t>
      </w:r>
      <w:r w:rsidR="00C97CD4">
        <w:rPr>
          <w:rFonts w:ascii="Times New Roman" w:hAnsi="Times New Roman"/>
          <w:sz w:val="26"/>
          <w:szCs w:val="26"/>
        </w:rPr>
        <w:t xml:space="preserve">              </w:t>
      </w:r>
      <w:r w:rsidR="0068786A" w:rsidRPr="00C97CD4">
        <w:rPr>
          <w:rFonts w:ascii="Times New Roman" w:hAnsi="Times New Roman"/>
          <w:sz w:val="26"/>
          <w:szCs w:val="26"/>
        </w:rPr>
        <w:t xml:space="preserve"> </w:t>
      </w:r>
      <w:r w:rsidRPr="00C97CD4">
        <w:rPr>
          <w:rFonts w:ascii="Times New Roman" w:hAnsi="Times New Roman"/>
          <w:sz w:val="26"/>
          <w:szCs w:val="26"/>
        </w:rPr>
        <w:t>Н.Г. Малышев</w:t>
      </w:r>
    </w:p>
    <w:sectPr w:rsidR="0030779A" w:rsidRPr="00C97CD4" w:rsidSect="00C97CD4">
      <w:pgSz w:w="11906" w:h="16838"/>
      <w:pgMar w:top="567"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B7BE2"/>
    <w:multiLevelType w:val="hybridMultilevel"/>
    <w:tmpl w:val="7E6C8CEA"/>
    <w:lvl w:ilvl="0" w:tplc="0870100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61"/>
    <w:rsid w:val="00006370"/>
    <w:rsid w:val="000717C1"/>
    <w:rsid w:val="00097AE5"/>
    <w:rsid w:val="000A7757"/>
    <w:rsid w:val="000D73BC"/>
    <w:rsid w:val="00100B51"/>
    <w:rsid w:val="00142D38"/>
    <w:rsid w:val="00150111"/>
    <w:rsid w:val="00180FF8"/>
    <w:rsid w:val="001A0329"/>
    <w:rsid w:val="001A08FE"/>
    <w:rsid w:val="001A3048"/>
    <w:rsid w:val="001C434A"/>
    <w:rsid w:val="002779B3"/>
    <w:rsid w:val="00296E55"/>
    <w:rsid w:val="002D04C6"/>
    <w:rsid w:val="002F103D"/>
    <w:rsid w:val="00315896"/>
    <w:rsid w:val="003158CF"/>
    <w:rsid w:val="00352BBB"/>
    <w:rsid w:val="00360195"/>
    <w:rsid w:val="003A0F8E"/>
    <w:rsid w:val="003D04BF"/>
    <w:rsid w:val="004368D8"/>
    <w:rsid w:val="00471143"/>
    <w:rsid w:val="004B7D4A"/>
    <w:rsid w:val="004E3F7E"/>
    <w:rsid w:val="004E537A"/>
    <w:rsid w:val="00524F5B"/>
    <w:rsid w:val="0056285C"/>
    <w:rsid w:val="0056658F"/>
    <w:rsid w:val="00590FC3"/>
    <w:rsid w:val="00593BF7"/>
    <w:rsid w:val="005E278A"/>
    <w:rsid w:val="00613827"/>
    <w:rsid w:val="0064504A"/>
    <w:rsid w:val="00647F65"/>
    <w:rsid w:val="006500F7"/>
    <w:rsid w:val="00662C7E"/>
    <w:rsid w:val="00664A84"/>
    <w:rsid w:val="0068786A"/>
    <w:rsid w:val="006A52A6"/>
    <w:rsid w:val="006B1CB1"/>
    <w:rsid w:val="006B2BD1"/>
    <w:rsid w:val="006D5509"/>
    <w:rsid w:val="006D6F05"/>
    <w:rsid w:val="006E2F35"/>
    <w:rsid w:val="006F04B5"/>
    <w:rsid w:val="007121F5"/>
    <w:rsid w:val="007C6AD6"/>
    <w:rsid w:val="00811212"/>
    <w:rsid w:val="00825F93"/>
    <w:rsid w:val="008453CF"/>
    <w:rsid w:val="008758CB"/>
    <w:rsid w:val="0089252C"/>
    <w:rsid w:val="008B393E"/>
    <w:rsid w:val="008C52F3"/>
    <w:rsid w:val="008D7A5C"/>
    <w:rsid w:val="00925B40"/>
    <w:rsid w:val="00952F35"/>
    <w:rsid w:val="00961CC8"/>
    <w:rsid w:val="00975B4D"/>
    <w:rsid w:val="0098439A"/>
    <w:rsid w:val="009911CA"/>
    <w:rsid w:val="00994636"/>
    <w:rsid w:val="009D4923"/>
    <w:rsid w:val="009E78B4"/>
    <w:rsid w:val="00A00F62"/>
    <w:rsid w:val="00A22A86"/>
    <w:rsid w:val="00A23FE5"/>
    <w:rsid w:val="00A67319"/>
    <w:rsid w:val="00A85361"/>
    <w:rsid w:val="00A9224A"/>
    <w:rsid w:val="00A96759"/>
    <w:rsid w:val="00A97494"/>
    <w:rsid w:val="00AE122F"/>
    <w:rsid w:val="00AE3F8E"/>
    <w:rsid w:val="00AF202D"/>
    <w:rsid w:val="00B063DE"/>
    <w:rsid w:val="00B46A1F"/>
    <w:rsid w:val="00B660AE"/>
    <w:rsid w:val="00B74CA6"/>
    <w:rsid w:val="00B75D2A"/>
    <w:rsid w:val="00BA444F"/>
    <w:rsid w:val="00BA7FDC"/>
    <w:rsid w:val="00BB09A2"/>
    <w:rsid w:val="00BC7249"/>
    <w:rsid w:val="00C00EAD"/>
    <w:rsid w:val="00C551CC"/>
    <w:rsid w:val="00C77FAE"/>
    <w:rsid w:val="00C97CD4"/>
    <w:rsid w:val="00CA4F67"/>
    <w:rsid w:val="00CC3F48"/>
    <w:rsid w:val="00CC58DB"/>
    <w:rsid w:val="00CC7605"/>
    <w:rsid w:val="00D140A7"/>
    <w:rsid w:val="00D63A6E"/>
    <w:rsid w:val="00D767FF"/>
    <w:rsid w:val="00D93850"/>
    <w:rsid w:val="00D964C0"/>
    <w:rsid w:val="00DA321C"/>
    <w:rsid w:val="00DB60B7"/>
    <w:rsid w:val="00DD78EA"/>
    <w:rsid w:val="00E00B8B"/>
    <w:rsid w:val="00E057F0"/>
    <w:rsid w:val="00E91902"/>
    <w:rsid w:val="00EC1F8A"/>
    <w:rsid w:val="00EF41D6"/>
    <w:rsid w:val="00EF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2613"/>
  <w15:docId w15:val="{BB44D65B-9615-477A-ABF6-C7CE1BA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A85361"/>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3">
    <w:name w:val="Первая строка заголовка"/>
    <w:basedOn w:val="a"/>
    <w:rsid w:val="00A85361"/>
    <w:pPr>
      <w:keepNext/>
      <w:keepLines/>
      <w:spacing w:before="960" w:after="120" w:line="240" w:lineRule="auto"/>
      <w:jc w:val="center"/>
    </w:pPr>
    <w:rPr>
      <w:rFonts w:ascii="Times New Roman" w:eastAsia="Times New Roman" w:hAnsi="Times New Roman"/>
      <w:b/>
      <w:noProof/>
      <w:sz w:val="32"/>
      <w:szCs w:val="20"/>
      <w:lang w:eastAsia="ru-RU"/>
    </w:rPr>
  </w:style>
  <w:style w:type="character" w:styleId="a4">
    <w:name w:val="Hyperlink"/>
    <w:basedOn w:val="a0"/>
    <w:uiPriority w:val="99"/>
    <w:semiHidden/>
    <w:unhideWhenUsed/>
    <w:rsid w:val="00A85361"/>
    <w:rPr>
      <w:color w:val="0000FF"/>
      <w:u w:val="single"/>
    </w:rPr>
  </w:style>
  <w:style w:type="character" w:customStyle="1" w:styleId="1">
    <w:name w:val="Гиперссылка1"/>
    <w:basedOn w:val="a0"/>
    <w:rsid w:val="0068786A"/>
  </w:style>
  <w:style w:type="paragraph" w:styleId="a5">
    <w:name w:val="List Paragraph"/>
    <w:basedOn w:val="a"/>
    <w:uiPriority w:val="34"/>
    <w:qFormat/>
    <w:rsid w:val="0068786A"/>
    <w:pPr>
      <w:ind w:left="720"/>
      <w:contextualSpacing/>
    </w:pPr>
  </w:style>
  <w:style w:type="paragraph" w:customStyle="1" w:styleId="ConsPlusNormal">
    <w:name w:val="ConsPlusNormal"/>
    <w:uiPriority w:val="99"/>
    <w:rsid w:val="006A5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450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50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4429">
      <w:bodyDiv w:val="1"/>
      <w:marLeft w:val="0"/>
      <w:marRight w:val="0"/>
      <w:marTop w:val="0"/>
      <w:marBottom w:val="0"/>
      <w:divBdr>
        <w:top w:val="none" w:sz="0" w:space="0" w:color="auto"/>
        <w:left w:val="none" w:sz="0" w:space="0" w:color="auto"/>
        <w:bottom w:val="none" w:sz="0" w:space="0" w:color="auto"/>
        <w:right w:val="none" w:sz="0" w:space="0" w:color="auto"/>
      </w:divBdr>
    </w:div>
    <w:div w:id="1080756128">
      <w:bodyDiv w:val="1"/>
      <w:marLeft w:val="0"/>
      <w:marRight w:val="0"/>
      <w:marTop w:val="0"/>
      <w:marBottom w:val="0"/>
      <w:divBdr>
        <w:top w:val="none" w:sz="0" w:space="0" w:color="auto"/>
        <w:left w:val="none" w:sz="0" w:space="0" w:color="auto"/>
        <w:bottom w:val="none" w:sz="0" w:space="0" w:color="auto"/>
        <w:right w:val="none" w:sz="0" w:space="0" w:color="auto"/>
      </w:divBdr>
    </w:div>
    <w:div w:id="11537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Ложкина Марина</cp:lastModifiedBy>
  <cp:revision>2</cp:revision>
  <cp:lastPrinted>2025-01-28T12:40:00Z</cp:lastPrinted>
  <dcterms:created xsi:type="dcterms:W3CDTF">2025-03-26T05:32:00Z</dcterms:created>
  <dcterms:modified xsi:type="dcterms:W3CDTF">2025-03-26T05:32:00Z</dcterms:modified>
</cp:coreProperties>
</file>